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84C" w:rsidRDefault="0011784C" w:rsidP="0011784C">
      <w:pPr>
        <w:pStyle w:val="Bezmezer"/>
        <w:jc w:val="center"/>
        <w:rPr>
          <w:b/>
          <w:sz w:val="36"/>
          <w:szCs w:val="36"/>
        </w:rPr>
      </w:pPr>
      <w:r>
        <w:rPr>
          <w:b/>
          <w:sz w:val="36"/>
          <w:szCs w:val="36"/>
        </w:rPr>
        <w:t>Návrh kupní smlouvy</w:t>
      </w:r>
    </w:p>
    <w:p w:rsidR="0011784C" w:rsidRDefault="0011784C" w:rsidP="0011784C">
      <w:pPr>
        <w:pStyle w:val="Bezmezer"/>
        <w:rPr>
          <w:b/>
          <w:sz w:val="36"/>
          <w:szCs w:val="36"/>
        </w:rPr>
      </w:pPr>
    </w:p>
    <w:p w:rsidR="00F26E53" w:rsidRDefault="0011784C" w:rsidP="00F26E53">
      <w:pPr>
        <w:pStyle w:val="Bezmezer"/>
        <w:spacing w:line="276" w:lineRule="auto"/>
        <w:jc w:val="center"/>
      </w:pPr>
      <w:r>
        <w:t>u</w:t>
      </w:r>
      <w:r w:rsidRPr="00F25C87">
        <w:t xml:space="preserve">zavřený </w:t>
      </w:r>
      <w:r>
        <w:t>podle usta</w:t>
      </w:r>
      <w:r w:rsidR="00F26E53">
        <w:t xml:space="preserve">novení podle § 2079 a </w:t>
      </w:r>
      <w:proofErr w:type="spellStart"/>
      <w:r w:rsidR="00F26E53">
        <w:t>násl</w:t>
      </w:r>
      <w:proofErr w:type="spellEnd"/>
      <w:r w:rsidR="00F26E53">
        <w:t>. zákona č. 89/2012 Sb., občanský zákoník</w:t>
      </w:r>
    </w:p>
    <w:p w:rsidR="0011784C" w:rsidRPr="0011784C" w:rsidRDefault="0011784C" w:rsidP="0011784C">
      <w:pPr>
        <w:pStyle w:val="Zkladntext"/>
      </w:pPr>
    </w:p>
    <w:p w:rsidR="0011784C" w:rsidRPr="00D15ACA" w:rsidRDefault="0011784C" w:rsidP="0011784C">
      <w:pPr>
        <w:pStyle w:val="Zkladntext"/>
        <w:numPr>
          <w:ilvl w:val="0"/>
          <w:numId w:val="2"/>
        </w:numPr>
        <w:spacing w:line="240" w:lineRule="auto"/>
        <w:jc w:val="both"/>
        <w:rPr>
          <w:b/>
          <w:u w:val="single"/>
        </w:rPr>
      </w:pPr>
      <w:r w:rsidRPr="00D15ACA">
        <w:rPr>
          <w:b/>
          <w:u w:val="single"/>
        </w:rPr>
        <w:t>Smluvní strany</w:t>
      </w:r>
    </w:p>
    <w:p w:rsidR="0011784C" w:rsidRDefault="0011784C" w:rsidP="0011784C">
      <w:pPr>
        <w:pStyle w:val="Zkladntext"/>
        <w:numPr>
          <w:ilvl w:val="1"/>
          <w:numId w:val="2"/>
        </w:numPr>
        <w:spacing w:line="240" w:lineRule="auto"/>
        <w:jc w:val="both"/>
      </w:pPr>
      <w:r>
        <w:t>Kupující</w:t>
      </w:r>
    </w:p>
    <w:p w:rsidR="00E5639F" w:rsidRDefault="00E5639F" w:rsidP="0011784C">
      <w:pPr>
        <w:pStyle w:val="Zkladntext"/>
        <w:spacing w:line="240" w:lineRule="auto"/>
        <w:ind w:left="432"/>
        <w:jc w:val="both"/>
        <w:rPr>
          <w:b/>
          <w:sz w:val="32"/>
          <w:szCs w:val="32"/>
        </w:rPr>
      </w:pPr>
      <w:r w:rsidRPr="00E5639F">
        <w:rPr>
          <w:b/>
          <w:sz w:val="32"/>
          <w:szCs w:val="32"/>
        </w:rPr>
        <w:t xml:space="preserve">Jan Nevrkla </w:t>
      </w:r>
    </w:p>
    <w:p w:rsidR="0011784C" w:rsidRDefault="0011784C" w:rsidP="0011784C">
      <w:pPr>
        <w:pStyle w:val="Zkladntext"/>
        <w:spacing w:line="240" w:lineRule="auto"/>
        <w:ind w:left="432"/>
        <w:jc w:val="both"/>
      </w:pPr>
      <w:r>
        <w:t>Statutární zástupce:</w:t>
      </w:r>
      <w:r>
        <w:tab/>
      </w:r>
      <w:r w:rsidR="00E5639F" w:rsidRPr="00E5639F">
        <w:t>Jan Nevrkla</w:t>
      </w:r>
    </w:p>
    <w:p w:rsidR="0011784C" w:rsidRDefault="0011784C" w:rsidP="0011784C">
      <w:pPr>
        <w:pStyle w:val="Zkladntext"/>
        <w:spacing w:line="240" w:lineRule="auto"/>
        <w:ind w:left="432"/>
        <w:jc w:val="both"/>
        <w:rPr>
          <w:rFonts w:cs="Arial"/>
          <w:bCs/>
        </w:rPr>
      </w:pPr>
      <w:r>
        <w:rPr>
          <w:rFonts w:cs="Arial"/>
          <w:bCs/>
        </w:rPr>
        <w:t>a</w:t>
      </w:r>
      <w:r w:rsidRPr="00080B56">
        <w:rPr>
          <w:rFonts w:cs="Arial"/>
          <w:bCs/>
        </w:rPr>
        <w:t>dresa objednatele:</w:t>
      </w:r>
      <w:r>
        <w:rPr>
          <w:rFonts w:cs="Arial"/>
          <w:bCs/>
        </w:rPr>
        <w:tab/>
      </w:r>
      <w:proofErr w:type="spellStart"/>
      <w:proofErr w:type="gramStart"/>
      <w:r w:rsidR="00E5639F" w:rsidRPr="00E5639F">
        <w:rPr>
          <w:rFonts w:cs="Arial"/>
          <w:bCs/>
        </w:rPr>
        <w:t>č.p</w:t>
      </w:r>
      <w:proofErr w:type="spellEnd"/>
      <w:r w:rsidR="00E5639F" w:rsidRPr="00E5639F">
        <w:rPr>
          <w:rFonts w:cs="Arial"/>
          <w:bCs/>
        </w:rPr>
        <w:t>.</w:t>
      </w:r>
      <w:proofErr w:type="gramEnd"/>
      <w:r w:rsidR="00E5639F" w:rsidRPr="00E5639F">
        <w:rPr>
          <w:rFonts w:cs="Arial"/>
          <w:bCs/>
        </w:rPr>
        <w:t xml:space="preserve"> 13, 59101 Rousměrov</w:t>
      </w:r>
    </w:p>
    <w:p w:rsidR="0011784C" w:rsidRDefault="0011784C" w:rsidP="0011784C">
      <w:pPr>
        <w:pStyle w:val="Zkladntext"/>
        <w:spacing w:line="240" w:lineRule="auto"/>
        <w:ind w:left="432"/>
        <w:jc w:val="both"/>
        <w:rPr>
          <w:rFonts w:cs="Arial"/>
          <w:bCs/>
        </w:rPr>
      </w:pPr>
      <w:r>
        <w:rPr>
          <w:rFonts w:cs="Arial"/>
          <w:bCs/>
        </w:rPr>
        <w:t>IČ:</w:t>
      </w:r>
      <w:r>
        <w:rPr>
          <w:rFonts w:cs="Arial"/>
          <w:bCs/>
        </w:rPr>
        <w:tab/>
      </w:r>
      <w:r>
        <w:rPr>
          <w:rFonts w:cs="Arial"/>
          <w:bCs/>
        </w:rPr>
        <w:tab/>
      </w:r>
      <w:r>
        <w:rPr>
          <w:rFonts w:cs="Arial"/>
          <w:bCs/>
        </w:rPr>
        <w:tab/>
      </w:r>
      <w:r>
        <w:rPr>
          <w:rFonts w:cs="Arial"/>
          <w:bCs/>
        </w:rPr>
        <w:tab/>
      </w:r>
      <w:r w:rsidR="00E5639F" w:rsidRPr="00E5639F">
        <w:rPr>
          <w:rFonts w:cs="Arial"/>
          <w:bCs/>
        </w:rPr>
        <w:t>75084104</w:t>
      </w:r>
    </w:p>
    <w:p w:rsidR="0011784C" w:rsidRDefault="0011784C" w:rsidP="0011784C">
      <w:pPr>
        <w:pStyle w:val="Zkladntext"/>
        <w:spacing w:line="240" w:lineRule="auto"/>
        <w:ind w:left="432"/>
        <w:jc w:val="both"/>
        <w:rPr>
          <w:rFonts w:cs="Arial"/>
          <w:bCs/>
        </w:rPr>
      </w:pPr>
      <w:r>
        <w:rPr>
          <w:rFonts w:cs="Arial"/>
          <w:bCs/>
        </w:rPr>
        <w:t>DIČ:</w:t>
      </w:r>
      <w:r>
        <w:rPr>
          <w:rFonts w:cs="Arial"/>
          <w:bCs/>
        </w:rPr>
        <w:tab/>
      </w:r>
      <w:r>
        <w:rPr>
          <w:rFonts w:cs="Arial"/>
          <w:bCs/>
        </w:rPr>
        <w:tab/>
      </w:r>
      <w:r>
        <w:rPr>
          <w:rFonts w:cs="Arial"/>
          <w:bCs/>
        </w:rPr>
        <w:tab/>
      </w:r>
      <w:r w:rsidR="00E5639F" w:rsidRPr="00E5639F">
        <w:rPr>
          <w:rFonts w:cs="Arial"/>
          <w:bCs/>
        </w:rPr>
        <w:t>CZ8112034832</w:t>
      </w:r>
    </w:p>
    <w:p w:rsidR="00DA3D98" w:rsidRDefault="00DA3D98" w:rsidP="0011784C">
      <w:pPr>
        <w:pStyle w:val="Zkladntext"/>
        <w:spacing w:line="240" w:lineRule="auto"/>
        <w:ind w:left="432"/>
        <w:jc w:val="both"/>
        <w:rPr>
          <w:rFonts w:cs="Arial"/>
          <w:bCs/>
        </w:rPr>
      </w:pPr>
      <w:r>
        <w:rPr>
          <w:rFonts w:cs="Arial"/>
          <w:bCs/>
        </w:rPr>
        <w:t xml:space="preserve">Bankovní spojení: </w:t>
      </w:r>
      <w:r>
        <w:rPr>
          <w:rFonts w:cs="Arial"/>
          <w:bCs/>
        </w:rPr>
        <w:tab/>
      </w:r>
      <w:r>
        <w:rPr>
          <w:rFonts w:cs="Arial"/>
          <w:bCs/>
        </w:rPr>
        <w:tab/>
      </w:r>
      <w:r w:rsidR="00E5639F" w:rsidRPr="00DA3651">
        <w:t>179532401/0600</w:t>
      </w:r>
    </w:p>
    <w:p w:rsidR="0011784C" w:rsidRDefault="0011784C" w:rsidP="0011784C">
      <w:pPr>
        <w:pStyle w:val="Zkladntext"/>
        <w:spacing w:line="240" w:lineRule="auto"/>
        <w:ind w:left="2832" w:hanging="2400"/>
        <w:jc w:val="both"/>
      </w:pPr>
      <w:r>
        <w:t>telefon:</w:t>
      </w:r>
      <w:r>
        <w:tab/>
      </w:r>
      <w:r w:rsidR="00087C87" w:rsidRPr="00087C87">
        <w:t>73</w:t>
      </w:r>
      <w:r w:rsidR="00E5639F">
        <w:t>6</w:t>
      </w:r>
      <w:r w:rsidR="00087C87" w:rsidRPr="00087C87">
        <w:t xml:space="preserve"> </w:t>
      </w:r>
      <w:r w:rsidR="00E5639F">
        <w:t>114</w:t>
      </w:r>
      <w:r w:rsidR="00087C87" w:rsidRPr="00087C87">
        <w:t xml:space="preserve"> </w:t>
      </w:r>
      <w:r w:rsidR="00E5639F">
        <w:t>172</w:t>
      </w:r>
    </w:p>
    <w:p w:rsidR="0011784C" w:rsidRDefault="0011784C" w:rsidP="0011784C">
      <w:pPr>
        <w:pStyle w:val="Zkladntext"/>
        <w:spacing w:line="240" w:lineRule="auto"/>
        <w:ind w:left="2832" w:hanging="2400"/>
        <w:jc w:val="both"/>
      </w:pPr>
      <w:r>
        <w:t>e – mail:</w:t>
      </w:r>
      <w:r>
        <w:tab/>
      </w:r>
      <w:r w:rsidR="00E5639F" w:rsidRPr="00E5639F">
        <w:t>Nevrkla.Jan@seznam.cz</w:t>
      </w:r>
    </w:p>
    <w:p w:rsidR="0011784C" w:rsidRPr="00080B56" w:rsidRDefault="0011784C" w:rsidP="0011784C">
      <w:pPr>
        <w:pStyle w:val="Zkladntext"/>
        <w:spacing w:line="240" w:lineRule="auto"/>
        <w:ind w:left="432"/>
        <w:rPr>
          <w:szCs w:val="24"/>
        </w:rPr>
      </w:pPr>
      <w:r>
        <w:t>S</w:t>
      </w:r>
      <w:r w:rsidRPr="00080B56">
        <w:rPr>
          <w:szCs w:val="24"/>
        </w:rPr>
        <w:t>polečnost je zapsána v obchodním rejstříku vedeného Krajským soudem v</w:t>
      </w:r>
      <w:r w:rsidR="00087C87">
        <w:rPr>
          <w:szCs w:val="24"/>
        </w:rPr>
        <w:t> Ostravě,</w:t>
      </w:r>
      <w:r w:rsidRPr="00080B56">
        <w:rPr>
          <w:szCs w:val="24"/>
        </w:rPr>
        <w:t xml:space="preserve"> oddíl </w:t>
      </w:r>
      <w:proofErr w:type="spellStart"/>
      <w:r w:rsidR="00DA3D98">
        <w:rPr>
          <w:szCs w:val="24"/>
        </w:rPr>
        <w:t>Dr</w:t>
      </w:r>
      <w:proofErr w:type="spellEnd"/>
      <w:r w:rsidR="00087C87">
        <w:rPr>
          <w:szCs w:val="24"/>
        </w:rPr>
        <w:t xml:space="preserve"> 182</w:t>
      </w:r>
      <w:r w:rsidRPr="00080B56">
        <w:rPr>
          <w:szCs w:val="24"/>
        </w:rPr>
        <w:t>.</w:t>
      </w:r>
    </w:p>
    <w:p w:rsidR="00A34691" w:rsidRPr="000D2B63" w:rsidRDefault="0011784C" w:rsidP="00DA3651">
      <w:pPr>
        <w:tabs>
          <w:tab w:val="left" w:pos="5040"/>
        </w:tabs>
        <w:spacing w:beforeLines="50" w:line="240" w:lineRule="auto"/>
        <w:rPr>
          <w:rFonts w:cs="Arial"/>
          <w:b/>
        </w:rPr>
      </w:pPr>
      <w:r w:rsidRPr="00080B56">
        <w:rPr>
          <w:rFonts w:cs="Arial"/>
        </w:rPr>
        <w:t>dále jen</w:t>
      </w:r>
      <w:r>
        <w:rPr>
          <w:rFonts w:cs="Arial"/>
          <w:b/>
        </w:rPr>
        <w:t xml:space="preserve"> kupující</w:t>
      </w:r>
    </w:p>
    <w:p w:rsidR="0011784C" w:rsidRDefault="0011784C" w:rsidP="0011784C">
      <w:pPr>
        <w:pStyle w:val="Zkladntext"/>
        <w:numPr>
          <w:ilvl w:val="1"/>
          <w:numId w:val="2"/>
        </w:numPr>
        <w:spacing w:line="240" w:lineRule="auto"/>
        <w:jc w:val="both"/>
      </w:pPr>
      <w:r>
        <w:t>Prodávající</w:t>
      </w:r>
    </w:p>
    <w:p w:rsidR="0011784C" w:rsidRPr="00F26E53" w:rsidRDefault="00F26E53" w:rsidP="0011784C">
      <w:pPr>
        <w:pStyle w:val="Zkladntext"/>
        <w:spacing w:line="240" w:lineRule="auto"/>
        <w:ind w:left="432"/>
        <w:jc w:val="both"/>
        <w:rPr>
          <w:b/>
          <w:sz w:val="36"/>
          <w:szCs w:val="36"/>
        </w:rPr>
      </w:pPr>
      <w:r w:rsidRPr="00F26E53">
        <w:rPr>
          <w:rFonts w:cs="Arial"/>
          <w:b/>
          <w:bCs/>
          <w:sz w:val="36"/>
          <w:szCs w:val="36"/>
          <w:highlight w:val="yellow"/>
        </w:rPr>
        <w:t xml:space="preserve">(doplní </w:t>
      </w:r>
      <w:r w:rsidR="001D5E45">
        <w:rPr>
          <w:rFonts w:cs="Arial"/>
          <w:b/>
          <w:bCs/>
          <w:sz w:val="36"/>
          <w:szCs w:val="36"/>
          <w:highlight w:val="yellow"/>
        </w:rPr>
        <w:t>účastník</w:t>
      </w:r>
      <w:r w:rsidRPr="00F26E53">
        <w:rPr>
          <w:rFonts w:cs="Arial"/>
          <w:b/>
          <w:bCs/>
          <w:sz w:val="36"/>
          <w:szCs w:val="36"/>
        </w:rPr>
        <w:t>)</w:t>
      </w:r>
    </w:p>
    <w:p w:rsidR="0011784C" w:rsidRDefault="0011784C" w:rsidP="0011784C">
      <w:pPr>
        <w:pStyle w:val="Zkladntext"/>
        <w:spacing w:line="240" w:lineRule="auto"/>
        <w:ind w:firstLine="360"/>
        <w:jc w:val="both"/>
      </w:pPr>
      <w:r>
        <w:t>Statutární zástupce:</w:t>
      </w:r>
      <w:r w:rsidR="00F26E53">
        <w:tab/>
      </w:r>
      <w:r w:rsidR="00F26E53" w:rsidRPr="00F26E53">
        <w:rPr>
          <w:rFonts w:cs="Arial"/>
          <w:bCs/>
          <w:highlight w:val="yellow"/>
        </w:rPr>
        <w:t xml:space="preserve">(doplní </w:t>
      </w:r>
      <w:r w:rsidR="001D5E45">
        <w:rPr>
          <w:rFonts w:cs="Arial"/>
          <w:bCs/>
          <w:highlight w:val="yellow"/>
        </w:rPr>
        <w:t>účastník</w:t>
      </w:r>
      <w:r w:rsidR="00F26E53">
        <w:rPr>
          <w:rFonts w:cs="Arial"/>
          <w:bCs/>
        </w:rPr>
        <w:t>)</w:t>
      </w:r>
      <w:r>
        <w:tab/>
      </w:r>
    </w:p>
    <w:p w:rsidR="0011784C" w:rsidRDefault="0011784C" w:rsidP="0011784C">
      <w:pPr>
        <w:pStyle w:val="Zkladntext"/>
        <w:spacing w:line="240" w:lineRule="auto"/>
        <w:ind w:left="360"/>
        <w:jc w:val="both"/>
        <w:rPr>
          <w:rFonts w:cs="Arial"/>
          <w:bCs/>
        </w:rPr>
      </w:pPr>
      <w:r>
        <w:rPr>
          <w:rFonts w:cs="Arial"/>
          <w:bCs/>
        </w:rPr>
        <w:t>a</w:t>
      </w:r>
      <w:r w:rsidRPr="00080B56">
        <w:rPr>
          <w:rFonts w:cs="Arial"/>
          <w:bCs/>
        </w:rPr>
        <w:t>dresa objednatele:</w:t>
      </w:r>
      <w:r>
        <w:rPr>
          <w:rFonts w:cs="Arial"/>
          <w:bCs/>
        </w:rPr>
        <w:tab/>
      </w:r>
      <w:r w:rsidR="00F26E53" w:rsidRPr="00F26E53">
        <w:rPr>
          <w:rFonts w:cs="Arial"/>
          <w:bCs/>
          <w:highlight w:val="yellow"/>
        </w:rPr>
        <w:t xml:space="preserve">(doplní </w:t>
      </w:r>
      <w:r w:rsidR="001D5E45">
        <w:rPr>
          <w:rFonts w:cs="Arial"/>
          <w:bCs/>
          <w:highlight w:val="yellow"/>
        </w:rPr>
        <w:t>účastník</w:t>
      </w:r>
      <w:r w:rsidR="00F26E53">
        <w:rPr>
          <w:rFonts w:cs="Arial"/>
          <w:bCs/>
        </w:rPr>
        <w:t>)</w:t>
      </w:r>
    </w:p>
    <w:p w:rsidR="0011784C" w:rsidRDefault="0011784C" w:rsidP="0011784C">
      <w:pPr>
        <w:pStyle w:val="Zkladntext"/>
        <w:spacing w:line="240" w:lineRule="auto"/>
        <w:ind w:left="360"/>
        <w:jc w:val="both"/>
        <w:rPr>
          <w:rFonts w:cs="Arial"/>
          <w:bCs/>
        </w:rPr>
      </w:pPr>
      <w:r>
        <w:rPr>
          <w:rFonts w:cs="Arial"/>
          <w:bCs/>
        </w:rPr>
        <w:t>IČ:</w:t>
      </w:r>
      <w:r>
        <w:rPr>
          <w:rFonts w:cs="Arial"/>
          <w:bCs/>
        </w:rPr>
        <w:tab/>
      </w:r>
      <w:r>
        <w:rPr>
          <w:rFonts w:cs="Arial"/>
          <w:bCs/>
        </w:rPr>
        <w:tab/>
      </w:r>
      <w:r>
        <w:rPr>
          <w:rFonts w:cs="Arial"/>
          <w:bCs/>
        </w:rPr>
        <w:tab/>
      </w:r>
      <w:r>
        <w:rPr>
          <w:rFonts w:cs="Arial"/>
          <w:bCs/>
        </w:rPr>
        <w:tab/>
      </w:r>
      <w:r w:rsidR="00F26E53" w:rsidRPr="00F26E53">
        <w:rPr>
          <w:rFonts w:cs="Arial"/>
          <w:bCs/>
          <w:highlight w:val="yellow"/>
        </w:rPr>
        <w:t xml:space="preserve">(doplní </w:t>
      </w:r>
      <w:r w:rsidR="001D5E45">
        <w:rPr>
          <w:rFonts w:cs="Arial"/>
          <w:bCs/>
          <w:highlight w:val="yellow"/>
        </w:rPr>
        <w:t>účastník</w:t>
      </w:r>
      <w:r w:rsidR="00F26E53">
        <w:rPr>
          <w:rFonts w:cs="Arial"/>
          <w:bCs/>
        </w:rPr>
        <w:t>)</w:t>
      </w:r>
    </w:p>
    <w:p w:rsidR="0011784C" w:rsidRDefault="0011784C" w:rsidP="0011784C">
      <w:pPr>
        <w:pStyle w:val="Zkladntext"/>
        <w:spacing w:line="240" w:lineRule="auto"/>
        <w:ind w:left="360"/>
        <w:jc w:val="both"/>
        <w:rPr>
          <w:rFonts w:cs="Arial"/>
          <w:bCs/>
        </w:rPr>
      </w:pPr>
      <w:r>
        <w:rPr>
          <w:rFonts w:cs="Arial"/>
          <w:bCs/>
        </w:rPr>
        <w:t>DIČ:</w:t>
      </w:r>
      <w:r>
        <w:rPr>
          <w:rFonts w:cs="Arial"/>
          <w:bCs/>
        </w:rPr>
        <w:tab/>
      </w:r>
      <w:r>
        <w:rPr>
          <w:rFonts w:cs="Arial"/>
          <w:bCs/>
        </w:rPr>
        <w:tab/>
      </w:r>
      <w:r>
        <w:rPr>
          <w:rFonts w:cs="Arial"/>
          <w:bCs/>
        </w:rPr>
        <w:tab/>
      </w:r>
      <w:r w:rsidR="00F26E53" w:rsidRPr="00F26E53">
        <w:rPr>
          <w:rFonts w:cs="Arial"/>
          <w:bCs/>
          <w:highlight w:val="yellow"/>
        </w:rPr>
        <w:t xml:space="preserve">(doplní </w:t>
      </w:r>
      <w:r w:rsidR="001D5E45">
        <w:rPr>
          <w:rFonts w:cs="Arial"/>
          <w:bCs/>
          <w:highlight w:val="yellow"/>
        </w:rPr>
        <w:t>účastník</w:t>
      </w:r>
      <w:r w:rsidR="00F26E53">
        <w:rPr>
          <w:rFonts w:cs="Arial"/>
          <w:bCs/>
        </w:rPr>
        <w:t>)</w:t>
      </w:r>
    </w:p>
    <w:p w:rsidR="0011784C" w:rsidRDefault="0011784C" w:rsidP="0011784C">
      <w:pPr>
        <w:pStyle w:val="Zkladntext"/>
        <w:spacing w:line="240" w:lineRule="auto"/>
        <w:ind w:left="360"/>
        <w:jc w:val="both"/>
        <w:rPr>
          <w:rFonts w:cs="Arial"/>
          <w:bCs/>
        </w:rPr>
      </w:pPr>
      <w:r>
        <w:rPr>
          <w:rFonts w:cs="Arial"/>
          <w:bCs/>
        </w:rPr>
        <w:t>bankovní spojení:</w:t>
      </w:r>
      <w:r>
        <w:rPr>
          <w:rFonts w:cs="Arial"/>
          <w:bCs/>
        </w:rPr>
        <w:tab/>
      </w:r>
      <w:r>
        <w:rPr>
          <w:rFonts w:cs="Arial"/>
          <w:bCs/>
        </w:rPr>
        <w:tab/>
      </w:r>
      <w:r w:rsidR="00F26E53" w:rsidRPr="00F26E53">
        <w:rPr>
          <w:rFonts w:cs="Arial"/>
          <w:bCs/>
          <w:highlight w:val="yellow"/>
        </w:rPr>
        <w:t xml:space="preserve">(doplní </w:t>
      </w:r>
      <w:r w:rsidR="001D5E45">
        <w:rPr>
          <w:rFonts w:cs="Arial"/>
          <w:bCs/>
          <w:highlight w:val="yellow"/>
        </w:rPr>
        <w:t>účastník</w:t>
      </w:r>
      <w:r w:rsidR="00F26E53">
        <w:rPr>
          <w:rFonts w:cs="Arial"/>
          <w:bCs/>
        </w:rPr>
        <w:t>)</w:t>
      </w:r>
    </w:p>
    <w:p w:rsidR="0011784C" w:rsidRDefault="0011784C" w:rsidP="0011784C">
      <w:pPr>
        <w:pStyle w:val="Zkladntext"/>
        <w:spacing w:line="240" w:lineRule="auto"/>
        <w:ind w:left="360"/>
        <w:jc w:val="both"/>
      </w:pPr>
      <w:r>
        <w:t>číslo účtu:</w:t>
      </w:r>
      <w:r>
        <w:tab/>
      </w:r>
      <w:r>
        <w:tab/>
      </w:r>
      <w:r>
        <w:tab/>
      </w:r>
      <w:r w:rsidR="00F26E53" w:rsidRPr="00F26E53">
        <w:rPr>
          <w:rFonts w:cs="Arial"/>
          <w:bCs/>
          <w:highlight w:val="yellow"/>
        </w:rPr>
        <w:t xml:space="preserve">(doplní </w:t>
      </w:r>
      <w:r w:rsidR="001D5E45">
        <w:rPr>
          <w:rFonts w:cs="Arial"/>
          <w:bCs/>
          <w:highlight w:val="yellow"/>
        </w:rPr>
        <w:t>účastník</w:t>
      </w:r>
      <w:r w:rsidR="00F26E53">
        <w:rPr>
          <w:rFonts w:cs="Arial"/>
          <w:bCs/>
        </w:rPr>
        <w:t>)</w:t>
      </w:r>
    </w:p>
    <w:p w:rsidR="0011784C" w:rsidRDefault="0011784C" w:rsidP="0011784C">
      <w:pPr>
        <w:pStyle w:val="Zkladntext"/>
        <w:spacing w:line="240" w:lineRule="auto"/>
        <w:ind w:left="360"/>
        <w:jc w:val="both"/>
      </w:pPr>
      <w:r>
        <w:t>kontaktní osoba:</w:t>
      </w:r>
      <w:r>
        <w:tab/>
      </w:r>
      <w:r>
        <w:tab/>
      </w:r>
      <w:r w:rsidR="00F26E53" w:rsidRPr="00F26E53">
        <w:rPr>
          <w:rFonts w:cs="Arial"/>
          <w:bCs/>
          <w:highlight w:val="yellow"/>
        </w:rPr>
        <w:t xml:space="preserve">(doplní </w:t>
      </w:r>
      <w:r w:rsidR="001D5E45">
        <w:rPr>
          <w:rFonts w:cs="Arial"/>
          <w:bCs/>
          <w:highlight w:val="yellow"/>
        </w:rPr>
        <w:t>účastník</w:t>
      </w:r>
      <w:r w:rsidR="00F26E53">
        <w:rPr>
          <w:rFonts w:cs="Arial"/>
          <w:bCs/>
        </w:rPr>
        <w:t>)</w:t>
      </w:r>
    </w:p>
    <w:p w:rsidR="0011784C" w:rsidRDefault="0011784C" w:rsidP="0011784C">
      <w:pPr>
        <w:pStyle w:val="Zkladntext"/>
        <w:spacing w:line="240" w:lineRule="auto"/>
        <w:ind w:firstLine="360"/>
        <w:jc w:val="both"/>
      </w:pPr>
      <w:r>
        <w:t>telefon:</w:t>
      </w:r>
      <w:r>
        <w:tab/>
      </w:r>
      <w:r>
        <w:tab/>
      </w:r>
      <w:r>
        <w:tab/>
      </w:r>
      <w:r w:rsidR="00F26E53" w:rsidRPr="00F26E53">
        <w:rPr>
          <w:rFonts w:cs="Arial"/>
          <w:bCs/>
          <w:highlight w:val="yellow"/>
        </w:rPr>
        <w:t xml:space="preserve">(doplní </w:t>
      </w:r>
      <w:r w:rsidR="001D5E45">
        <w:rPr>
          <w:rFonts w:cs="Arial"/>
          <w:bCs/>
          <w:highlight w:val="yellow"/>
        </w:rPr>
        <w:t>účastník</w:t>
      </w:r>
      <w:r w:rsidR="00F26E53">
        <w:rPr>
          <w:rFonts w:cs="Arial"/>
          <w:bCs/>
        </w:rPr>
        <w:t>)</w:t>
      </w:r>
    </w:p>
    <w:p w:rsidR="0011784C" w:rsidRDefault="0011784C" w:rsidP="0011784C">
      <w:pPr>
        <w:pStyle w:val="Zkladntext"/>
        <w:spacing w:line="240" w:lineRule="auto"/>
        <w:ind w:left="360"/>
        <w:jc w:val="both"/>
      </w:pPr>
      <w:r>
        <w:t>e – mail:</w:t>
      </w:r>
      <w:r>
        <w:tab/>
      </w:r>
      <w:r>
        <w:tab/>
      </w:r>
      <w:r>
        <w:tab/>
      </w:r>
      <w:r w:rsidR="00F26E53" w:rsidRPr="00F26E53">
        <w:rPr>
          <w:rFonts w:cs="Arial"/>
          <w:bCs/>
          <w:highlight w:val="yellow"/>
        </w:rPr>
        <w:t xml:space="preserve">(doplní </w:t>
      </w:r>
      <w:r w:rsidR="001D5E45">
        <w:rPr>
          <w:rFonts w:cs="Arial"/>
          <w:bCs/>
          <w:highlight w:val="yellow"/>
        </w:rPr>
        <w:t>účastník</w:t>
      </w:r>
      <w:r w:rsidR="00F26E53">
        <w:rPr>
          <w:rFonts w:cs="Arial"/>
          <w:bCs/>
        </w:rPr>
        <w:t>)</w:t>
      </w:r>
    </w:p>
    <w:p w:rsidR="00F26E53" w:rsidRDefault="00E84E2D" w:rsidP="0011784C">
      <w:pPr>
        <w:pStyle w:val="Zkladntext"/>
        <w:spacing w:line="240" w:lineRule="auto"/>
        <w:ind w:left="360"/>
        <w:rPr>
          <w:rFonts w:cs="Arial"/>
        </w:rPr>
      </w:pPr>
      <w:r>
        <w:rPr>
          <w:rFonts w:cs="Arial"/>
        </w:rPr>
        <w:t>Společnost je z</w:t>
      </w:r>
      <w:r w:rsidR="00F26E53">
        <w:rPr>
          <w:rFonts w:cs="Arial"/>
        </w:rPr>
        <w:t xml:space="preserve">apsána: </w:t>
      </w:r>
      <w:r w:rsidR="00F26E53" w:rsidRPr="00F26E53">
        <w:rPr>
          <w:rFonts w:cs="Arial"/>
          <w:bCs/>
          <w:highlight w:val="yellow"/>
        </w:rPr>
        <w:t xml:space="preserve">(doplní </w:t>
      </w:r>
      <w:r w:rsidR="001D5E45">
        <w:rPr>
          <w:rFonts w:cs="Arial"/>
          <w:bCs/>
          <w:highlight w:val="yellow"/>
        </w:rPr>
        <w:t>účastník</w:t>
      </w:r>
      <w:r w:rsidR="00F26E53">
        <w:rPr>
          <w:rFonts w:cs="Arial"/>
          <w:bCs/>
        </w:rPr>
        <w:t>)</w:t>
      </w:r>
    </w:p>
    <w:p w:rsidR="00F26E53" w:rsidRDefault="00F26E53" w:rsidP="0011784C">
      <w:pPr>
        <w:pStyle w:val="Zkladntext"/>
        <w:spacing w:line="240" w:lineRule="auto"/>
        <w:ind w:left="360"/>
        <w:rPr>
          <w:rFonts w:cs="Arial"/>
        </w:rPr>
      </w:pPr>
    </w:p>
    <w:p w:rsidR="0011784C" w:rsidRDefault="00F26E53" w:rsidP="009167DA">
      <w:pPr>
        <w:pStyle w:val="Zkladntext"/>
        <w:spacing w:line="240" w:lineRule="auto"/>
        <w:ind w:left="360"/>
        <w:rPr>
          <w:rFonts w:cs="Arial"/>
          <w:b/>
        </w:rPr>
      </w:pPr>
      <w:r>
        <w:rPr>
          <w:rFonts w:cs="Arial"/>
        </w:rPr>
        <w:t>d</w:t>
      </w:r>
      <w:r w:rsidR="0011784C" w:rsidRPr="00080B56">
        <w:rPr>
          <w:rFonts w:cs="Arial"/>
        </w:rPr>
        <w:t>ále jen</w:t>
      </w:r>
      <w:r w:rsidR="0011784C">
        <w:rPr>
          <w:rFonts w:cs="Arial"/>
          <w:b/>
        </w:rPr>
        <w:t xml:space="preserve"> prodávající</w:t>
      </w:r>
    </w:p>
    <w:p w:rsidR="0011784C" w:rsidRDefault="00127714" w:rsidP="0011784C">
      <w:pPr>
        <w:pStyle w:val="Zkladntext"/>
        <w:numPr>
          <w:ilvl w:val="0"/>
          <w:numId w:val="2"/>
        </w:numPr>
        <w:spacing w:line="240" w:lineRule="auto"/>
        <w:jc w:val="both"/>
        <w:rPr>
          <w:b/>
          <w:u w:val="single"/>
        </w:rPr>
      </w:pPr>
      <w:r>
        <w:rPr>
          <w:b/>
          <w:u w:val="single"/>
        </w:rPr>
        <w:t>Předmět smlouvy</w:t>
      </w:r>
    </w:p>
    <w:p w:rsidR="00A34691" w:rsidRPr="00D15ACA" w:rsidRDefault="00A34691" w:rsidP="00A34691">
      <w:pPr>
        <w:pStyle w:val="Zkladntext"/>
        <w:spacing w:line="240" w:lineRule="auto"/>
        <w:ind w:left="360"/>
        <w:jc w:val="both"/>
        <w:rPr>
          <w:b/>
          <w:u w:val="single"/>
        </w:rPr>
      </w:pPr>
    </w:p>
    <w:p w:rsidR="0011784C" w:rsidRPr="00617126" w:rsidRDefault="0011784C" w:rsidP="00617126">
      <w:pPr>
        <w:pStyle w:val="Bezmezer"/>
        <w:numPr>
          <w:ilvl w:val="1"/>
          <w:numId w:val="2"/>
        </w:numPr>
        <w:jc w:val="both"/>
        <w:rPr>
          <w:rFonts w:cs="Arial"/>
          <w:bCs/>
        </w:rPr>
      </w:pPr>
      <w:r>
        <w:t xml:space="preserve">Předmětem plnění této kupní smlouvy je dodání </w:t>
      </w:r>
      <w:r w:rsidR="0086337C">
        <w:t>nové</w:t>
      </w:r>
      <w:r w:rsidR="00E5639F">
        <w:t>ho s</w:t>
      </w:r>
      <w:r w:rsidR="00E5639F" w:rsidRPr="00E5639F">
        <w:t>klízeč</w:t>
      </w:r>
      <w:r w:rsidR="00E5639F">
        <w:t>e</w:t>
      </w:r>
      <w:r w:rsidR="00E5639F" w:rsidRPr="00E5639F">
        <w:t xml:space="preserve"> brambor</w:t>
      </w:r>
      <w:r w:rsidR="005D6F02">
        <w:t xml:space="preserve">, </w:t>
      </w:r>
      <w:r w:rsidR="00F26E53">
        <w:t>dle zadávací</w:t>
      </w:r>
      <w:r w:rsidR="006465BB">
        <w:t>ch</w:t>
      </w:r>
      <w:r w:rsidR="006D3D78">
        <w:t xml:space="preserve"> </w:t>
      </w:r>
      <w:r w:rsidR="006465BB">
        <w:t>podmínek</w:t>
      </w:r>
      <w:r w:rsidR="00F26E53">
        <w:t> </w:t>
      </w:r>
      <w:r w:rsidR="00E5639F">
        <w:t>výběrového říz</w:t>
      </w:r>
      <w:r w:rsidR="00E5639F" w:rsidRPr="00E5639F">
        <w:t>ení</w:t>
      </w:r>
      <w:r w:rsidR="006465BB" w:rsidRPr="00E5639F">
        <w:t xml:space="preserve"> </w:t>
      </w:r>
      <w:r w:rsidR="006D3D78" w:rsidRPr="00E5639F">
        <w:t>„</w:t>
      </w:r>
      <w:r w:rsidR="00E5639F" w:rsidRPr="00E5639F">
        <w:t>Sklízeč brambor</w:t>
      </w:r>
      <w:r w:rsidR="001B13BB" w:rsidRPr="00E5639F">
        <w:t>“</w:t>
      </w:r>
      <w:r w:rsidR="006D3D78" w:rsidRPr="00E5639F">
        <w:t xml:space="preserve"> </w:t>
      </w:r>
      <w:r w:rsidR="00E84E2D" w:rsidRPr="00E5639F">
        <w:rPr>
          <w:rFonts w:cs="Arial"/>
          <w:bCs/>
        </w:rPr>
        <w:t xml:space="preserve">a </w:t>
      </w:r>
      <w:r w:rsidR="00E84E2D" w:rsidRPr="00617126">
        <w:rPr>
          <w:rFonts w:cs="Arial"/>
          <w:bCs/>
        </w:rPr>
        <w:t>dle nabídky prodávajícího.</w:t>
      </w:r>
    </w:p>
    <w:p w:rsidR="00485B9D" w:rsidRPr="00485B9D" w:rsidRDefault="00485B9D" w:rsidP="00485B9D">
      <w:pPr>
        <w:pStyle w:val="Odstavecseseznamem"/>
        <w:numPr>
          <w:ilvl w:val="1"/>
          <w:numId w:val="2"/>
        </w:numPr>
        <w:jc w:val="both"/>
        <w:rPr>
          <w:rFonts w:cs="Arial"/>
        </w:rPr>
      </w:pPr>
      <w:r>
        <w:rPr>
          <w:rFonts w:cs="Arial"/>
        </w:rPr>
        <w:lastRenderedPageBreak/>
        <w:t>Z</w:t>
      </w:r>
      <w:r w:rsidRPr="00485B9D">
        <w:rPr>
          <w:rFonts w:cs="Arial"/>
        </w:rPr>
        <w:t xml:space="preserve">ajištění záruky na jakost - </w:t>
      </w:r>
      <w:r>
        <w:t>ZÁRUKA ZA JAKOST, tj. garance, že po dobu běhu záruční lhůty bude dodávaný stroj včetně příslušenství způsobilý k použití pro svůj obvyklý účel a zachová si požadované funkční, technické a technologické vlastnosti včetně užitných parametrů a vlastností, a dále garance odstranění vad, které se na předmětném stroji na příslušenství vyskytnou v záruční době ve smyslu poskytnuté záruky za jakost.</w:t>
      </w:r>
    </w:p>
    <w:p w:rsidR="00E84E2D" w:rsidRDefault="00C74B7B" w:rsidP="00DB1B18">
      <w:pPr>
        <w:pStyle w:val="Bezmezer"/>
        <w:jc w:val="both"/>
        <w:rPr>
          <w:rFonts w:cs="Arial"/>
          <w:bCs/>
        </w:rPr>
      </w:pPr>
      <w:r>
        <w:rPr>
          <w:rFonts w:asciiTheme="minorHAnsi" w:hAnsiTheme="minorHAnsi"/>
        </w:rPr>
        <w:t>Typ stroje</w:t>
      </w:r>
      <w:r w:rsidR="00E84E2D">
        <w:rPr>
          <w:rFonts w:cs="Arial"/>
          <w:bCs/>
        </w:rPr>
        <w:t>:</w:t>
      </w:r>
      <w:r w:rsidR="00E84E2D" w:rsidRPr="00F26E53">
        <w:rPr>
          <w:rFonts w:cs="Arial"/>
          <w:bCs/>
          <w:highlight w:val="yellow"/>
        </w:rPr>
        <w:t xml:space="preserve">(doplní </w:t>
      </w:r>
      <w:r w:rsidR="001D5E45">
        <w:rPr>
          <w:rFonts w:cs="Arial"/>
          <w:bCs/>
          <w:highlight w:val="yellow"/>
        </w:rPr>
        <w:t>účastník</w:t>
      </w:r>
      <w:r w:rsidR="00E84E2D">
        <w:rPr>
          <w:rFonts w:cs="Arial"/>
          <w:bCs/>
        </w:rPr>
        <w:t>)</w:t>
      </w:r>
    </w:p>
    <w:p w:rsidR="00E84E2D" w:rsidRDefault="00E84E2D" w:rsidP="00F26E53">
      <w:pPr>
        <w:pStyle w:val="Bezmezer"/>
        <w:ind w:left="360"/>
        <w:jc w:val="both"/>
        <w:rPr>
          <w:rFonts w:cs="Arial"/>
          <w:bCs/>
        </w:rPr>
      </w:pPr>
    </w:p>
    <w:p w:rsidR="0011784C" w:rsidRDefault="00E84E2D" w:rsidP="0011784C">
      <w:pPr>
        <w:pStyle w:val="Zkladntext"/>
        <w:numPr>
          <w:ilvl w:val="0"/>
          <w:numId w:val="2"/>
        </w:numPr>
        <w:spacing w:line="240" w:lineRule="auto"/>
        <w:jc w:val="both"/>
        <w:rPr>
          <w:b/>
          <w:u w:val="single"/>
        </w:rPr>
      </w:pPr>
      <w:r>
        <w:rPr>
          <w:b/>
          <w:u w:val="single"/>
        </w:rPr>
        <w:t>Kupní cena</w:t>
      </w:r>
    </w:p>
    <w:p w:rsidR="0011784C" w:rsidRDefault="00AD65EF" w:rsidP="00DB1B18">
      <w:pPr>
        <w:pStyle w:val="Zkladntext"/>
        <w:spacing w:line="240" w:lineRule="auto"/>
        <w:jc w:val="both"/>
      </w:pPr>
      <w:r>
        <w:t>Kupní cena je</w:t>
      </w:r>
      <w:r w:rsidRPr="00FB5B19">
        <w:t xml:space="preserve"> uvedena jako cena nejvýše přípustná, včetně dopravy</w:t>
      </w:r>
      <w:r w:rsidR="00B771C2">
        <w:t xml:space="preserve"> stroje</w:t>
      </w:r>
      <w:r w:rsidRPr="00FB5B19">
        <w:t xml:space="preserve"> do místa plnění a dalších vedlejších nákladů</w:t>
      </w:r>
      <w:r>
        <w:t xml:space="preserve"> a činí:</w:t>
      </w:r>
    </w:p>
    <w:p w:rsidR="00A34691" w:rsidRDefault="00A34691" w:rsidP="00DB1B18">
      <w:pPr>
        <w:pStyle w:val="Zkladntext"/>
        <w:spacing w:line="360" w:lineRule="auto"/>
        <w:jc w:val="both"/>
        <w:rPr>
          <w:b/>
        </w:rPr>
      </w:pPr>
    </w:p>
    <w:p w:rsidR="0011784C" w:rsidRPr="00A34691" w:rsidRDefault="00AD65EF" w:rsidP="00DB1B18">
      <w:pPr>
        <w:pStyle w:val="Zkladntext"/>
        <w:spacing w:line="360" w:lineRule="auto"/>
        <w:jc w:val="both"/>
        <w:rPr>
          <w:sz w:val="28"/>
          <w:szCs w:val="28"/>
        </w:rPr>
      </w:pPr>
      <w:r w:rsidRPr="00A34691">
        <w:rPr>
          <w:b/>
          <w:sz w:val="28"/>
          <w:szCs w:val="28"/>
        </w:rPr>
        <w:t>Celková cena</w:t>
      </w:r>
      <w:r w:rsidR="0011784C" w:rsidRPr="00A34691">
        <w:rPr>
          <w:b/>
          <w:sz w:val="28"/>
          <w:szCs w:val="28"/>
        </w:rPr>
        <w:t xml:space="preserve"> bez DPH</w:t>
      </w:r>
      <w:r w:rsidR="0011784C" w:rsidRPr="00A34691">
        <w:rPr>
          <w:b/>
          <w:sz w:val="28"/>
          <w:szCs w:val="28"/>
        </w:rPr>
        <w:tab/>
      </w:r>
      <w:r w:rsidR="0011784C" w:rsidRPr="00A34691">
        <w:rPr>
          <w:b/>
          <w:sz w:val="28"/>
          <w:szCs w:val="28"/>
        </w:rPr>
        <w:tab/>
      </w:r>
      <w:r w:rsidR="00DB1B18" w:rsidRPr="00A34691">
        <w:rPr>
          <w:b/>
          <w:sz w:val="28"/>
          <w:szCs w:val="28"/>
        </w:rPr>
        <w:tab/>
      </w:r>
      <w:r w:rsidRPr="00A34691">
        <w:rPr>
          <w:rFonts w:cs="Arial"/>
          <w:bCs/>
          <w:sz w:val="28"/>
          <w:szCs w:val="28"/>
          <w:highlight w:val="yellow"/>
        </w:rPr>
        <w:t xml:space="preserve">(doplní </w:t>
      </w:r>
      <w:proofErr w:type="gramStart"/>
      <w:r w:rsidR="001D5E45">
        <w:rPr>
          <w:rFonts w:cs="Arial"/>
          <w:bCs/>
          <w:sz w:val="28"/>
          <w:szCs w:val="28"/>
          <w:highlight w:val="yellow"/>
        </w:rPr>
        <w:t>účastník</w:t>
      </w:r>
      <w:r w:rsidRPr="00A34691">
        <w:rPr>
          <w:rFonts w:cs="Arial"/>
          <w:bCs/>
          <w:sz w:val="28"/>
          <w:szCs w:val="28"/>
        </w:rPr>
        <w:t>)</w:t>
      </w:r>
      <w:r w:rsidR="0011784C" w:rsidRPr="00A34691">
        <w:rPr>
          <w:b/>
          <w:sz w:val="28"/>
          <w:szCs w:val="28"/>
        </w:rPr>
        <w:t>,-Kč</w:t>
      </w:r>
      <w:proofErr w:type="gramEnd"/>
    </w:p>
    <w:p w:rsidR="0011784C" w:rsidRPr="00A34691" w:rsidRDefault="00AD65EF" w:rsidP="00DB1B18">
      <w:pPr>
        <w:pStyle w:val="Zkladntext"/>
        <w:spacing w:line="360" w:lineRule="auto"/>
        <w:jc w:val="both"/>
        <w:rPr>
          <w:sz w:val="28"/>
          <w:szCs w:val="28"/>
        </w:rPr>
      </w:pPr>
      <w:r w:rsidRPr="00A34691">
        <w:rPr>
          <w:sz w:val="28"/>
          <w:szCs w:val="28"/>
        </w:rPr>
        <w:t>DPH 21%</w:t>
      </w:r>
      <w:r w:rsidRPr="00A34691">
        <w:rPr>
          <w:sz w:val="28"/>
          <w:szCs w:val="28"/>
        </w:rPr>
        <w:tab/>
      </w:r>
      <w:r w:rsidRPr="00A34691">
        <w:rPr>
          <w:sz w:val="28"/>
          <w:szCs w:val="28"/>
        </w:rPr>
        <w:tab/>
      </w:r>
      <w:r w:rsidRPr="00A34691">
        <w:rPr>
          <w:sz w:val="28"/>
          <w:szCs w:val="28"/>
        </w:rPr>
        <w:tab/>
      </w:r>
      <w:r w:rsidRPr="00A34691">
        <w:rPr>
          <w:sz w:val="28"/>
          <w:szCs w:val="28"/>
        </w:rPr>
        <w:tab/>
      </w:r>
      <w:r w:rsidR="00A34691">
        <w:rPr>
          <w:sz w:val="28"/>
          <w:szCs w:val="28"/>
        </w:rPr>
        <w:tab/>
      </w:r>
      <w:r w:rsidRPr="00A34691">
        <w:rPr>
          <w:rFonts w:cs="Arial"/>
          <w:bCs/>
          <w:sz w:val="28"/>
          <w:szCs w:val="28"/>
          <w:highlight w:val="yellow"/>
        </w:rPr>
        <w:t xml:space="preserve">(doplní </w:t>
      </w:r>
      <w:proofErr w:type="gramStart"/>
      <w:r w:rsidR="001D5E45">
        <w:rPr>
          <w:rFonts w:cs="Arial"/>
          <w:bCs/>
          <w:sz w:val="28"/>
          <w:szCs w:val="28"/>
          <w:highlight w:val="yellow"/>
        </w:rPr>
        <w:t>účastník</w:t>
      </w:r>
      <w:r w:rsidRPr="00A34691">
        <w:rPr>
          <w:rFonts w:cs="Arial"/>
          <w:bCs/>
          <w:sz w:val="28"/>
          <w:szCs w:val="28"/>
        </w:rPr>
        <w:t>)</w:t>
      </w:r>
      <w:r w:rsidR="0011784C" w:rsidRPr="00A34691">
        <w:rPr>
          <w:sz w:val="28"/>
          <w:szCs w:val="28"/>
        </w:rPr>
        <w:t>,-Kč</w:t>
      </w:r>
      <w:proofErr w:type="gramEnd"/>
    </w:p>
    <w:p w:rsidR="0011784C" w:rsidRPr="00A34691" w:rsidRDefault="0011784C" w:rsidP="00DB1B18">
      <w:pPr>
        <w:pStyle w:val="Zkladntext"/>
        <w:spacing w:line="240" w:lineRule="auto"/>
        <w:jc w:val="both"/>
        <w:rPr>
          <w:b/>
          <w:sz w:val="28"/>
          <w:szCs w:val="28"/>
        </w:rPr>
      </w:pPr>
      <w:r w:rsidRPr="00A34691">
        <w:rPr>
          <w:b/>
          <w:sz w:val="28"/>
          <w:szCs w:val="28"/>
        </w:rPr>
        <w:t>Celk</w:t>
      </w:r>
      <w:r w:rsidR="00AD65EF" w:rsidRPr="00A34691">
        <w:rPr>
          <w:b/>
          <w:sz w:val="28"/>
          <w:szCs w:val="28"/>
        </w:rPr>
        <w:t>ová cena včetně DPH</w:t>
      </w:r>
      <w:r w:rsidR="00AD65EF" w:rsidRPr="00A34691">
        <w:rPr>
          <w:b/>
          <w:sz w:val="28"/>
          <w:szCs w:val="28"/>
        </w:rPr>
        <w:tab/>
      </w:r>
      <w:r w:rsidR="00AD65EF" w:rsidRPr="00A34691">
        <w:rPr>
          <w:b/>
          <w:sz w:val="28"/>
          <w:szCs w:val="28"/>
        </w:rPr>
        <w:tab/>
      </w:r>
      <w:r w:rsidR="00AD65EF" w:rsidRPr="00A34691">
        <w:rPr>
          <w:rFonts w:cs="Arial"/>
          <w:bCs/>
          <w:sz w:val="28"/>
          <w:szCs w:val="28"/>
          <w:highlight w:val="yellow"/>
        </w:rPr>
        <w:t xml:space="preserve">(doplní </w:t>
      </w:r>
      <w:proofErr w:type="gramStart"/>
      <w:r w:rsidR="001D5E45">
        <w:rPr>
          <w:rFonts w:cs="Arial"/>
          <w:bCs/>
          <w:sz w:val="28"/>
          <w:szCs w:val="28"/>
          <w:highlight w:val="yellow"/>
        </w:rPr>
        <w:t>účastník</w:t>
      </w:r>
      <w:r w:rsidR="00AD65EF" w:rsidRPr="00A34691">
        <w:rPr>
          <w:rFonts w:cs="Arial"/>
          <w:bCs/>
          <w:sz w:val="28"/>
          <w:szCs w:val="28"/>
        </w:rPr>
        <w:t>)</w:t>
      </w:r>
      <w:r w:rsidRPr="00A34691">
        <w:rPr>
          <w:b/>
          <w:sz w:val="28"/>
          <w:szCs w:val="28"/>
        </w:rPr>
        <w:t>,-Kč</w:t>
      </w:r>
      <w:proofErr w:type="gramEnd"/>
    </w:p>
    <w:p w:rsidR="0011784C" w:rsidRDefault="0011784C" w:rsidP="0011784C">
      <w:pPr>
        <w:pStyle w:val="Zkladntext"/>
        <w:spacing w:line="240" w:lineRule="auto"/>
        <w:ind w:left="360"/>
        <w:jc w:val="both"/>
        <w:rPr>
          <w:b/>
        </w:rPr>
      </w:pPr>
    </w:p>
    <w:p w:rsidR="0011784C" w:rsidRPr="00F765B6" w:rsidRDefault="0011784C" w:rsidP="00F765B6">
      <w:pPr>
        <w:pStyle w:val="Zkladntext"/>
        <w:spacing w:line="240" w:lineRule="auto"/>
        <w:ind w:left="360"/>
        <w:jc w:val="both"/>
        <w:rPr>
          <w:b/>
        </w:rPr>
      </w:pPr>
      <w:r w:rsidRPr="00080B56">
        <w:rPr>
          <w:rFonts w:cs="Arial"/>
          <w:bCs/>
        </w:rPr>
        <w:t>DPH bude připočtena v případě změny sazby podle platných předpisů.</w:t>
      </w:r>
    </w:p>
    <w:p w:rsidR="008D6F95" w:rsidRDefault="00AD65EF" w:rsidP="008D6F95">
      <w:pPr>
        <w:pStyle w:val="Zkladntext"/>
        <w:numPr>
          <w:ilvl w:val="0"/>
          <w:numId w:val="2"/>
        </w:numPr>
        <w:spacing w:line="240" w:lineRule="auto"/>
        <w:jc w:val="both"/>
        <w:rPr>
          <w:b/>
          <w:u w:val="single"/>
        </w:rPr>
      </w:pPr>
      <w:r w:rsidRPr="00AD65EF">
        <w:rPr>
          <w:b/>
          <w:u w:val="single"/>
        </w:rPr>
        <w:t>Výhrada vlastnického práva</w:t>
      </w:r>
    </w:p>
    <w:p w:rsidR="009167DA" w:rsidRPr="008D6F95" w:rsidRDefault="009167DA" w:rsidP="009167DA">
      <w:pPr>
        <w:pStyle w:val="Zkladntext"/>
        <w:spacing w:line="240" w:lineRule="auto"/>
        <w:ind w:left="360"/>
        <w:jc w:val="both"/>
        <w:rPr>
          <w:b/>
          <w:u w:val="single"/>
        </w:rPr>
      </w:pPr>
    </w:p>
    <w:p w:rsidR="00AD65EF" w:rsidRDefault="00AD65EF" w:rsidP="00AD65EF">
      <w:pPr>
        <w:pStyle w:val="Bezmezer"/>
        <w:numPr>
          <w:ilvl w:val="1"/>
          <w:numId w:val="2"/>
        </w:numPr>
        <w:spacing w:line="276" w:lineRule="auto"/>
        <w:jc w:val="both"/>
      </w:pPr>
      <w:r>
        <w:t xml:space="preserve">Strany smlouvy si ujednaly, že </w:t>
      </w:r>
      <w:r w:rsidR="00D377E1">
        <w:t>kup</w:t>
      </w:r>
      <w:r w:rsidR="00B771C2">
        <w:t>ující se stane vlastníkem stroje</w:t>
      </w:r>
      <w:r>
        <w:t xml:space="preserve"> a veškerého příslušenství teprve úplným zaplacením kupní ceny.</w:t>
      </w:r>
    </w:p>
    <w:p w:rsidR="00AD65EF" w:rsidRDefault="00D377E1" w:rsidP="00AD65EF">
      <w:pPr>
        <w:pStyle w:val="Bezmezer"/>
        <w:numPr>
          <w:ilvl w:val="1"/>
          <w:numId w:val="2"/>
        </w:numPr>
        <w:spacing w:line="276" w:lineRule="auto"/>
        <w:jc w:val="both"/>
      </w:pPr>
      <w:r>
        <w:t>Nebezpečí škody na strojích</w:t>
      </w:r>
      <w:r w:rsidR="00813866">
        <w:t xml:space="preserve"> a veškerém příslušenství však přechází na k</w:t>
      </w:r>
      <w:r w:rsidR="00AD65EF">
        <w:t>upujícího okamžikem jejich převzetí.</w:t>
      </w:r>
    </w:p>
    <w:p w:rsidR="00C74B7B" w:rsidRPr="00AD65EF" w:rsidRDefault="00C74B7B" w:rsidP="00AD65EF">
      <w:pPr>
        <w:pStyle w:val="Zkladntext"/>
        <w:spacing w:line="240" w:lineRule="auto"/>
        <w:ind w:left="360"/>
        <w:jc w:val="both"/>
        <w:rPr>
          <w:b/>
          <w:u w:val="single"/>
        </w:rPr>
      </w:pPr>
    </w:p>
    <w:p w:rsidR="00C459AD" w:rsidRDefault="00AD65EF" w:rsidP="0011784C">
      <w:pPr>
        <w:pStyle w:val="Zkladntext"/>
        <w:numPr>
          <w:ilvl w:val="0"/>
          <w:numId w:val="2"/>
        </w:numPr>
        <w:spacing w:line="240" w:lineRule="auto"/>
        <w:jc w:val="both"/>
      </w:pPr>
      <w:r>
        <w:rPr>
          <w:b/>
          <w:u w:val="single"/>
        </w:rPr>
        <w:t>Dodací podmínky,</w:t>
      </w:r>
      <w:r w:rsidR="00C74B7B">
        <w:rPr>
          <w:b/>
          <w:u w:val="single"/>
        </w:rPr>
        <w:t xml:space="preserve"> </w:t>
      </w:r>
      <w:r>
        <w:rPr>
          <w:b/>
          <w:u w:val="single"/>
        </w:rPr>
        <w:t>lhůta a místo dodání</w:t>
      </w:r>
    </w:p>
    <w:p w:rsidR="00315C8E" w:rsidRDefault="00315C8E" w:rsidP="0011784C">
      <w:pPr>
        <w:pStyle w:val="Bezmezer"/>
      </w:pPr>
    </w:p>
    <w:p w:rsidR="00C459AD" w:rsidRDefault="0011784C" w:rsidP="002718C1">
      <w:pPr>
        <w:pStyle w:val="Bezmezer"/>
        <w:jc w:val="both"/>
      </w:pPr>
      <w:r w:rsidRPr="00C46C57">
        <w:t>Prodávající</w:t>
      </w:r>
      <w:r w:rsidR="00D377E1">
        <w:t xml:space="preserve"> je povinen</w:t>
      </w:r>
      <w:r w:rsidR="00C459AD">
        <w:t>:</w:t>
      </w:r>
    </w:p>
    <w:p w:rsidR="003D47C8" w:rsidRDefault="003D47C8" w:rsidP="002718C1">
      <w:pPr>
        <w:pStyle w:val="Bezmezer"/>
        <w:jc w:val="both"/>
      </w:pPr>
    </w:p>
    <w:p w:rsidR="00E5639F" w:rsidRPr="00950873" w:rsidRDefault="00C459AD" w:rsidP="002718C1">
      <w:pPr>
        <w:pStyle w:val="Bezmezer"/>
        <w:numPr>
          <w:ilvl w:val="1"/>
          <w:numId w:val="2"/>
        </w:numPr>
        <w:jc w:val="both"/>
      </w:pPr>
      <w:r w:rsidRPr="00950873">
        <w:t>Př</w:t>
      </w:r>
      <w:r w:rsidR="00C74B7B" w:rsidRPr="00950873">
        <w:t>edat výše uvedený</w:t>
      </w:r>
      <w:r w:rsidR="006465BB" w:rsidRPr="00950873">
        <w:t xml:space="preserve"> </w:t>
      </w:r>
      <w:r w:rsidR="00C74B7B" w:rsidRPr="00950873">
        <w:t>stroj</w:t>
      </w:r>
      <w:r w:rsidR="00AA3ACB" w:rsidRPr="00950873">
        <w:t xml:space="preserve"> kupujícímu s veškerým příslušenstvím funkční a v prvotřídní kval</w:t>
      </w:r>
      <w:r w:rsidR="00B47FC3" w:rsidRPr="00950873">
        <w:t>itě v nejkratším možném termínu</w:t>
      </w:r>
      <w:r w:rsidR="00E5639F" w:rsidRPr="00950873">
        <w:t xml:space="preserve">: </w:t>
      </w:r>
      <w:r w:rsidR="00950873" w:rsidRPr="00950873">
        <w:t>do dvou měsíců od podpisu smlouvy</w:t>
      </w:r>
    </w:p>
    <w:p w:rsidR="00E5639F" w:rsidRDefault="00E5639F" w:rsidP="00950873">
      <w:pPr>
        <w:pStyle w:val="Bezmezer"/>
        <w:ind w:left="432"/>
        <w:jc w:val="both"/>
        <w:rPr>
          <w:highlight w:val="green"/>
        </w:rPr>
      </w:pPr>
    </w:p>
    <w:p w:rsidR="00B771C2" w:rsidRPr="00DA3651" w:rsidRDefault="00B47FC3" w:rsidP="002718C1">
      <w:pPr>
        <w:pStyle w:val="Bezmezer"/>
        <w:numPr>
          <w:ilvl w:val="1"/>
          <w:numId w:val="2"/>
        </w:numPr>
        <w:jc w:val="both"/>
      </w:pPr>
      <w:r w:rsidRPr="00950873">
        <w:t xml:space="preserve"> </w:t>
      </w:r>
      <w:r w:rsidR="00950873" w:rsidRPr="00950873">
        <w:t xml:space="preserve">Předání </w:t>
      </w:r>
      <w:r w:rsidR="00950873">
        <w:t>stroje</w:t>
      </w:r>
      <w:r w:rsidR="00950873" w:rsidRPr="00950873">
        <w:t xml:space="preserve"> na</w:t>
      </w:r>
      <w:r w:rsidRPr="00950873">
        <w:rPr>
          <w:b/>
        </w:rPr>
        <w:t xml:space="preserve"> </w:t>
      </w:r>
      <w:r w:rsidRPr="00950873">
        <w:t>adresu</w:t>
      </w:r>
      <w:r w:rsidR="00950873">
        <w:t>:</w:t>
      </w:r>
      <w:r w:rsidRPr="00950873">
        <w:t xml:space="preserve"> </w:t>
      </w:r>
      <w:r w:rsidR="00950873" w:rsidRPr="00DA3651">
        <w:t>Rousměrov</w:t>
      </w:r>
      <w:r w:rsidR="00087C87" w:rsidRPr="00DA3651">
        <w:t xml:space="preserve"> </w:t>
      </w:r>
      <w:r w:rsidR="00950873" w:rsidRPr="00DA3651">
        <w:t>42</w:t>
      </w:r>
      <w:r w:rsidR="00087C87" w:rsidRPr="00DA3651">
        <w:t xml:space="preserve">, </w:t>
      </w:r>
      <w:r w:rsidR="00950873" w:rsidRPr="00DA3651">
        <w:t>591</w:t>
      </w:r>
      <w:r w:rsidR="00087C87" w:rsidRPr="00DA3651">
        <w:t xml:space="preserve"> 01 </w:t>
      </w:r>
      <w:r w:rsidR="00950873" w:rsidRPr="00DA3651">
        <w:t>Rousměrov</w:t>
      </w:r>
      <w:r w:rsidRPr="00DA3651">
        <w:t>.</w:t>
      </w:r>
    </w:p>
    <w:p w:rsidR="00FE267A" w:rsidRPr="00950873" w:rsidRDefault="00FE267A" w:rsidP="002718C1">
      <w:pPr>
        <w:pStyle w:val="Bezmezer"/>
        <w:ind w:left="432"/>
        <w:jc w:val="both"/>
        <w:rPr>
          <w:b/>
        </w:rPr>
      </w:pPr>
    </w:p>
    <w:p w:rsidR="00B771C2" w:rsidRPr="00950873" w:rsidRDefault="00FE267A" w:rsidP="002718C1">
      <w:pPr>
        <w:pStyle w:val="Bezmezer"/>
        <w:ind w:left="432"/>
        <w:jc w:val="both"/>
      </w:pPr>
      <w:r w:rsidRPr="00950873">
        <w:t>Prodávající</w:t>
      </w:r>
      <w:r w:rsidR="00B47FC3" w:rsidRPr="00950873">
        <w:t xml:space="preserve"> bere n</w:t>
      </w:r>
      <w:r w:rsidRPr="00950873">
        <w:t xml:space="preserve">a vědomí, že kupující má </w:t>
      </w:r>
      <w:r w:rsidR="00B47FC3" w:rsidRPr="00950873">
        <w:t>zájem</w:t>
      </w:r>
      <w:r w:rsidRPr="00950873">
        <w:t>,</w:t>
      </w:r>
      <w:r w:rsidR="00B47FC3" w:rsidRPr="00950873">
        <w:t xml:space="preserve"> </w:t>
      </w:r>
      <w:r w:rsidR="00B771C2" w:rsidRPr="00950873">
        <w:t>o koupi</w:t>
      </w:r>
      <w:r w:rsidRPr="00950873">
        <w:t xml:space="preserve"> předmětu smlouvy </w:t>
      </w:r>
      <w:r w:rsidR="00B47FC3" w:rsidRPr="00950873">
        <w:t xml:space="preserve">pouze v případě, že obdrží na </w:t>
      </w:r>
      <w:r w:rsidR="00B771C2" w:rsidRPr="00950873">
        <w:t>pořízení</w:t>
      </w:r>
      <w:r w:rsidR="00825D73" w:rsidRPr="00950873">
        <w:t xml:space="preserve"> finanční příspěvek ze Strategického plánu SZP 2023- 2027</w:t>
      </w:r>
      <w:r w:rsidR="00B47FC3" w:rsidRPr="00950873">
        <w:t>. V případě neposkytnutí dotačních pros</w:t>
      </w:r>
      <w:r w:rsidR="002718C1" w:rsidRPr="00950873">
        <w:t>tředků, nemusí být</w:t>
      </w:r>
      <w:r w:rsidR="00B47FC3" w:rsidRPr="00950873">
        <w:t xml:space="preserve"> akce realizována.</w:t>
      </w:r>
      <w:r w:rsidR="00B771C2" w:rsidRPr="00950873">
        <w:t xml:space="preserve">  </w:t>
      </w:r>
    </w:p>
    <w:p w:rsidR="00D370A0" w:rsidRDefault="00B771C2" w:rsidP="002718C1">
      <w:pPr>
        <w:pStyle w:val="Bezmezer"/>
        <w:ind w:left="432"/>
        <w:jc w:val="both"/>
      </w:pPr>
      <w:r>
        <w:t xml:space="preserve"> </w:t>
      </w:r>
    </w:p>
    <w:p w:rsidR="00B771C2" w:rsidRDefault="00B771C2" w:rsidP="002718C1">
      <w:pPr>
        <w:pStyle w:val="Bezmezer"/>
        <w:numPr>
          <w:ilvl w:val="1"/>
          <w:numId w:val="2"/>
        </w:numPr>
        <w:jc w:val="both"/>
      </w:pPr>
      <w:r>
        <w:t>Provést předvedení dodávaného stroje, zaučení obsluhy a podílet se na uvedení stroje do provozu.</w:t>
      </w:r>
    </w:p>
    <w:p w:rsidR="00D370A0" w:rsidRDefault="00D370A0" w:rsidP="002718C1">
      <w:pPr>
        <w:pStyle w:val="Bezmezer"/>
        <w:jc w:val="both"/>
      </w:pPr>
    </w:p>
    <w:p w:rsidR="00796D5E" w:rsidRPr="002328AB" w:rsidRDefault="00F765B6" w:rsidP="002718C1">
      <w:pPr>
        <w:pStyle w:val="Bezmezer"/>
        <w:numPr>
          <w:ilvl w:val="1"/>
          <w:numId w:val="2"/>
        </w:numPr>
        <w:jc w:val="both"/>
      </w:pPr>
      <w:r>
        <w:t>Prodávající je povinen předat kupujícímu doklady, jež jsou nutné k převzetí a užívání</w:t>
      </w:r>
      <w:r w:rsidR="00B771C2">
        <w:t xml:space="preserve"> stroje</w:t>
      </w:r>
      <w:r>
        <w:t xml:space="preserve"> při předání</w:t>
      </w:r>
      <w:r w:rsidR="00D370A0">
        <w:t>:</w:t>
      </w:r>
      <w:r w:rsidR="00DD2AFE">
        <w:t xml:space="preserve"> např.</w:t>
      </w:r>
      <w:r w:rsidR="00D370A0">
        <w:t xml:space="preserve"> záruční list na celý předmět smlouvy,</w:t>
      </w:r>
      <w:r w:rsidR="00D370A0" w:rsidRPr="00D370A0">
        <w:t xml:space="preserve"> </w:t>
      </w:r>
      <w:r w:rsidR="00D370A0">
        <w:t xml:space="preserve">předávací protokol, prohlášení o shodě, </w:t>
      </w:r>
      <w:r w:rsidR="00D370A0">
        <w:lastRenderedPageBreak/>
        <w:t>protokol o zaškolení obsluhy, návody v českém jazyce, osvědčení o</w:t>
      </w:r>
      <w:r w:rsidR="002718C1">
        <w:t xml:space="preserve"> technické způsobilosti</w:t>
      </w:r>
      <w:r w:rsidR="00D370A0">
        <w:t>, technický průkaz, servisní kní</w:t>
      </w:r>
      <w:r w:rsidR="00467761">
        <w:t xml:space="preserve">žku </w:t>
      </w:r>
      <w:proofErr w:type="gramStart"/>
      <w:r w:rsidR="00D370A0">
        <w:t>….. .</w:t>
      </w:r>
      <w:proofErr w:type="gramEnd"/>
    </w:p>
    <w:p w:rsidR="00315C8E" w:rsidRDefault="00315C8E" w:rsidP="002718C1">
      <w:pPr>
        <w:pStyle w:val="Zkladntext"/>
        <w:spacing w:line="240" w:lineRule="auto"/>
        <w:jc w:val="both"/>
      </w:pPr>
    </w:p>
    <w:p w:rsidR="0011784C" w:rsidRPr="00315C8E" w:rsidRDefault="0011784C" w:rsidP="002718C1">
      <w:pPr>
        <w:pStyle w:val="Zkladntext"/>
        <w:numPr>
          <w:ilvl w:val="0"/>
          <w:numId w:val="2"/>
        </w:numPr>
        <w:spacing w:line="240" w:lineRule="auto"/>
        <w:jc w:val="both"/>
      </w:pPr>
      <w:r>
        <w:rPr>
          <w:b/>
          <w:u w:val="single"/>
        </w:rPr>
        <w:t>Platební podmínky</w:t>
      </w:r>
    </w:p>
    <w:p w:rsidR="0011784C" w:rsidRDefault="0011784C" w:rsidP="002718C1">
      <w:pPr>
        <w:pStyle w:val="Zkladntext"/>
        <w:numPr>
          <w:ilvl w:val="1"/>
          <w:numId w:val="2"/>
        </w:numPr>
        <w:spacing w:line="240" w:lineRule="auto"/>
        <w:jc w:val="both"/>
      </w:pPr>
      <w:r>
        <w:t>Prodávající předá fakturu</w:t>
      </w:r>
      <w:r w:rsidR="00F765B6">
        <w:t>,</w:t>
      </w:r>
      <w:r w:rsidR="00C74B7B">
        <w:t xml:space="preserve"> za dodaný stroj</w:t>
      </w:r>
      <w:r w:rsidR="00F765B6">
        <w:t>,</w:t>
      </w:r>
      <w:r>
        <w:t xml:space="preserve"> kupujícímu</w:t>
      </w:r>
      <w:r w:rsidR="00C74B7B">
        <w:t xml:space="preserve"> současně s dodáním a převzetím stroje</w:t>
      </w:r>
      <w:r>
        <w:t xml:space="preserve"> kupujícím.</w:t>
      </w:r>
    </w:p>
    <w:p w:rsidR="000C5D48" w:rsidRDefault="0011784C" w:rsidP="002718C1">
      <w:pPr>
        <w:pStyle w:val="Zkladntext"/>
        <w:numPr>
          <w:ilvl w:val="1"/>
          <w:numId w:val="2"/>
        </w:numPr>
        <w:spacing w:line="240" w:lineRule="auto"/>
        <w:jc w:val="both"/>
      </w:pPr>
      <w:r>
        <w:t xml:space="preserve">Splatnost faktury </w:t>
      </w:r>
      <w:r w:rsidR="00DD2AFE">
        <w:t xml:space="preserve">do </w:t>
      </w:r>
      <w:proofErr w:type="gramStart"/>
      <w:r w:rsidR="00DD2AFE">
        <w:t>31.12.2026</w:t>
      </w:r>
      <w:proofErr w:type="gramEnd"/>
      <w:r w:rsidR="00315C8E">
        <w:t>.</w:t>
      </w:r>
    </w:p>
    <w:p w:rsidR="0011784C" w:rsidRDefault="0011784C" w:rsidP="002718C1">
      <w:pPr>
        <w:pStyle w:val="Zkladntext"/>
        <w:numPr>
          <w:ilvl w:val="1"/>
          <w:numId w:val="2"/>
        </w:numPr>
        <w:spacing w:line="240" w:lineRule="auto"/>
        <w:jc w:val="both"/>
      </w:pPr>
      <w:r>
        <w:t>Platba bude provedena bezhotovostním převodem na bankovní účet prodávajícího.</w:t>
      </w:r>
    </w:p>
    <w:p w:rsidR="0011784C" w:rsidRDefault="00C55D23" w:rsidP="002718C1">
      <w:pPr>
        <w:pStyle w:val="Zkladntext"/>
        <w:numPr>
          <w:ilvl w:val="1"/>
          <w:numId w:val="2"/>
        </w:numPr>
        <w:spacing w:line="240" w:lineRule="auto"/>
        <w:jc w:val="both"/>
      </w:pPr>
      <w:r>
        <w:t>Zálohy nebudou poskytovány.</w:t>
      </w:r>
    </w:p>
    <w:p w:rsidR="001D55ED" w:rsidRPr="00DA3651" w:rsidRDefault="001D55ED" w:rsidP="002718C1">
      <w:pPr>
        <w:pStyle w:val="Zkladntext"/>
        <w:numPr>
          <w:ilvl w:val="1"/>
          <w:numId w:val="2"/>
        </w:numPr>
        <w:spacing w:line="240" w:lineRule="auto"/>
        <w:jc w:val="both"/>
      </w:pPr>
      <w:r>
        <w:t xml:space="preserve">Faktura bude obsahovat název a číslo projektu </w:t>
      </w:r>
      <w:r w:rsidRPr="00DA3651">
        <w:t>(25/006/3373g/500/009691, „Modernizace“)</w:t>
      </w:r>
    </w:p>
    <w:p w:rsidR="00315C8E" w:rsidRDefault="00315C8E" w:rsidP="002718C1">
      <w:pPr>
        <w:pStyle w:val="Bezmezer"/>
        <w:jc w:val="both"/>
      </w:pPr>
    </w:p>
    <w:p w:rsidR="000167CB" w:rsidRPr="00736AE9" w:rsidRDefault="00D370A0" w:rsidP="002718C1">
      <w:pPr>
        <w:pStyle w:val="Zkladntext"/>
        <w:numPr>
          <w:ilvl w:val="0"/>
          <w:numId w:val="2"/>
        </w:numPr>
        <w:spacing w:line="240" w:lineRule="auto"/>
        <w:jc w:val="both"/>
        <w:rPr>
          <w:b/>
          <w:u w:val="single"/>
        </w:rPr>
      </w:pPr>
      <w:r>
        <w:rPr>
          <w:b/>
          <w:u w:val="single"/>
        </w:rPr>
        <w:t>Záruka – práva z vad, servisní podmínky</w:t>
      </w:r>
    </w:p>
    <w:p w:rsidR="00D15EF8" w:rsidRPr="00D15EF8" w:rsidRDefault="00D370A0" w:rsidP="002718C1">
      <w:pPr>
        <w:pStyle w:val="Zkladntext"/>
        <w:numPr>
          <w:ilvl w:val="1"/>
          <w:numId w:val="2"/>
        </w:numPr>
        <w:spacing w:line="240" w:lineRule="auto"/>
        <w:jc w:val="both"/>
        <w:rPr>
          <w:b/>
          <w:u w:val="single"/>
        </w:rPr>
      </w:pPr>
      <w:r w:rsidRPr="00D258F6">
        <w:t xml:space="preserve">Prodávající </w:t>
      </w:r>
      <w:r w:rsidR="00467761">
        <w:t>poskytuje na stroj, který je</w:t>
      </w:r>
      <w:r>
        <w:t xml:space="preserve"> předmětem této kupní smlouvy,</w:t>
      </w:r>
      <w:r w:rsidRPr="00D258F6">
        <w:t xml:space="preserve"> záruku v</w:t>
      </w:r>
      <w:r w:rsidR="00D15EF8">
        <w:t> </w:t>
      </w:r>
      <w:r w:rsidRPr="00D258F6">
        <w:t>trvání</w:t>
      </w:r>
      <w:r w:rsidR="00D15EF8">
        <w:t>:</w:t>
      </w:r>
    </w:p>
    <w:p w:rsidR="00D15EF8" w:rsidRPr="00DD2AFE" w:rsidRDefault="00DD2AFE" w:rsidP="009B4117">
      <w:pPr>
        <w:pStyle w:val="Zkladntext"/>
        <w:spacing w:after="0" w:line="240" w:lineRule="auto"/>
        <w:ind w:left="431"/>
        <w:jc w:val="both"/>
        <w:rPr>
          <w:highlight w:val="yellow"/>
        </w:rPr>
      </w:pPr>
      <w:r w:rsidRPr="00DD2AFE">
        <w:rPr>
          <w:highlight w:val="yellow"/>
        </w:rPr>
        <w:t>min. 24</w:t>
      </w:r>
      <w:r w:rsidR="00D15EF8" w:rsidRPr="00DD2AFE">
        <w:rPr>
          <w:highlight w:val="yellow"/>
        </w:rPr>
        <w:t xml:space="preserve"> měsíců</w:t>
      </w:r>
    </w:p>
    <w:p w:rsidR="009B4117" w:rsidRPr="009B4117" w:rsidRDefault="009B4117" w:rsidP="009B4117">
      <w:pPr>
        <w:pStyle w:val="Zkladntext"/>
        <w:spacing w:after="0" w:line="240" w:lineRule="auto"/>
        <w:ind w:left="431"/>
        <w:jc w:val="both"/>
      </w:pPr>
    </w:p>
    <w:p w:rsidR="00D370A0" w:rsidRPr="00D15EF8" w:rsidRDefault="00D370A0" w:rsidP="00D15EF8">
      <w:pPr>
        <w:pStyle w:val="Zkladntext"/>
        <w:spacing w:line="240" w:lineRule="auto"/>
        <w:ind w:left="432"/>
        <w:jc w:val="both"/>
        <w:rPr>
          <w:b/>
          <w:u w:val="single"/>
        </w:rPr>
      </w:pPr>
      <w:r w:rsidRPr="00D258F6">
        <w:t xml:space="preserve"> Záruční lhůta začíná běžet dnem převzetí výrobku kupujícím.</w:t>
      </w:r>
    </w:p>
    <w:p w:rsidR="00D370A0" w:rsidRPr="00AE65EC" w:rsidRDefault="00D370A0" w:rsidP="002718C1">
      <w:pPr>
        <w:pStyle w:val="Zkladntext"/>
        <w:numPr>
          <w:ilvl w:val="1"/>
          <w:numId w:val="2"/>
        </w:numPr>
        <w:spacing w:line="240" w:lineRule="auto"/>
        <w:jc w:val="both"/>
        <w:rPr>
          <w:b/>
          <w:u w:val="single"/>
        </w:rPr>
      </w:pPr>
      <w:r>
        <w:t>Prodávající odpovídá za úplnost a be</w:t>
      </w:r>
      <w:r w:rsidR="00CA07A9">
        <w:t>zvadnost dodaného předmětu smlou</w:t>
      </w:r>
      <w:r w:rsidR="00736AE9">
        <w:t>vy</w:t>
      </w:r>
      <w:r>
        <w:t xml:space="preserve"> v době jeho dodání.</w:t>
      </w:r>
    </w:p>
    <w:p w:rsidR="00D370A0" w:rsidRPr="00AE65EC" w:rsidRDefault="00D370A0" w:rsidP="002718C1">
      <w:pPr>
        <w:pStyle w:val="Zkladntext"/>
        <w:numPr>
          <w:ilvl w:val="1"/>
          <w:numId w:val="2"/>
        </w:numPr>
        <w:spacing w:line="240" w:lineRule="auto"/>
        <w:jc w:val="both"/>
        <w:rPr>
          <w:b/>
          <w:u w:val="single"/>
        </w:rPr>
      </w:pPr>
      <w:r>
        <w:t>Prodávající poskytuje na základě této smlouvy kupujícímu záruku za jakost zboží</w:t>
      </w:r>
      <w:r w:rsidR="00736AE9">
        <w:t xml:space="preserve"> dodávaného předmětu smlouvy</w:t>
      </w:r>
      <w:r>
        <w:t xml:space="preserve"> včetně příslušenství, ve smyslu ustanovení § 2113 občanského zákoníku, kdy se zavazuje, že po dobu běhu záruční lhůty bude dodávaný </w:t>
      </w:r>
      <w:r w:rsidR="00467761">
        <w:t xml:space="preserve">stroj </w:t>
      </w:r>
      <w:r>
        <w:t>včetně příslušenství způsobilý k použití pro</w:t>
      </w:r>
      <w:r w:rsidRPr="00AE65EC">
        <w:t xml:space="preserve"> </w:t>
      </w:r>
      <w:r>
        <w:t>svůj obvyklý účel a zachová si požadované funkční, technické a technologické vlastnosti včetně užitných parametrů a vlastností.</w:t>
      </w:r>
    </w:p>
    <w:p w:rsidR="00D370A0" w:rsidRPr="00AE65EC" w:rsidRDefault="00D370A0" w:rsidP="002718C1">
      <w:pPr>
        <w:pStyle w:val="Zkladntext"/>
        <w:numPr>
          <w:ilvl w:val="1"/>
          <w:numId w:val="2"/>
        </w:numPr>
        <w:spacing w:line="240" w:lineRule="auto"/>
        <w:jc w:val="both"/>
        <w:rPr>
          <w:b/>
          <w:u w:val="single"/>
        </w:rPr>
      </w:pPr>
      <w:r>
        <w:t>Prodávající se zavazuje provádět záručn</w:t>
      </w:r>
      <w:r w:rsidR="00736AE9">
        <w:t>í servis dodaného předmětu smlouvy</w:t>
      </w:r>
      <w:r>
        <w:t xml:space="preserve"> a jeho součástí, servisní úkony a dodávky dílů podléhajících pravidelné výměně po dobu trvání záruky za jakost dle této smlouvy v pravidelných záručních intervalech, a to vždy bez zbytečného odkladu.</w:t>
      </w:r>
    </w:p>
    <w:p w:rsidR="00D370A0" w:rsidRPr="00AE65EC" w:rsidRDefault="00D370A0" w:rsidP="00D370A0">
      <w:pPr>
        <w:pStyle w:val="Zkladntext"/>
        <w:numPr>
          <w:ilvl w:val="1"/>
          <w:numId w:val="2"/>
        </w:numPr>
        <w:spacing w:line="240" w:lineRule="auto"/>
        <w:jc w:val="both"/>
        <w:rPr>
          <w:b/>
          <w:u w:val="single"/>
        </w:rPr>
      </w:pPr>
      <w:r>
        <w:t>Prodávající se zavazuje provádět opravy reklamovaných vad, které</w:t>
      </w:r>
      <w:r w:rsidR="00B771C2">
        <w:t xml:space="preserve"> se na</w:t>
      </w:r>
      <w:r w:rsidR="00736AE9">
        <w:t xml:space="preserve"> předmětu smlouvy</w:t>
      </w:r>
      <w:r>
        <w:t xml:space="preserve"> vyskytnou v záruční době ve smyslu poskytnuté záruky za jakost, a to bezplatně po celou dobu běhu záruční doby, a to na základě požadavků (reklamací) kupujícího, s výjimkou pravidelných servisních prohlídek.</w:t>
      </w:r>
    </w:p>
    <w:p w:rsidR="00D370A0" w:rsidRPr="00AE65EC" w:rsidRDefault="00D370A0" w:rsidP="00D370A0">
      <w:pPr>
        <w:pStyle w:val="Zkladntext"/>
        <w:numPr>
          <w:ilvl w:val="1"/>
          <w:numId w:val="2"/>
        </w:numPr>
        <w:spacing w:line="240" w:lineRule="auto"/>
        <w:jc w:val="both"/>
        <w:rPr>
          <w:b/>
          <w:u w:val="single"/>
        </w:rPr>
      </w:pPr>
      <w:r>
        <w:t>Prodávající se zavazuje vykonávat opravy reklamovaných vad, které</w:t>
      </w:r>
      <w:r w:rsidR="00B771C2">
        <w:t xml:space="preserve"> se na</w:t>
      </w:r>
      <w:r w:rsidR="00736AE9">
        <w:t xml:space="preserve"> předmětu smlouvy</w:t>
      </w:r>
      <w:r>
        <w:t xml:space="preserve"> vyskytnou v záruční době ve smyslu poskytnuté záruky za jakost, prostřednictvím odborně vyškolených servisních techniků.</w:t>
      </w:r>
    </w:p>
    <w:p w:rsidR="00D370A0" w:rsidRPr="006F55E9" w:rsidRDefault="00D370A0" w:rsidP="00D370A0">
      <w:pPr>
        <w:pStyle w:val="Zkladntext"/>
        <w:numPr>
          <w:ilvl w:val="1"/>
          <w:numId w:val="2"/>
        </w:numPr>
        <w:spacing w:line="240" w:lineRule="auto"/>
        <w:jc w:val="both"/>
        <w:rPr>
          <w:b/>
          <w:u w:val="single"/>
        </w:rPr>
      </w:pPr>
      <w:r>
        <w:t>Kupující se zavazuje uplatnit (reklamovat) u prodávajíc</w:t>
      </w:r>
      <w:r w:rsidR="00736AE9">
        <w:t>ího vady dodaného předmětu smlouvy</w:t>
      </w:r>
      <w:r>
        <w:t xml:space="preserve"> bez zbytečného odkladu po zjištění vady. Při reklamaci budou vady popsány či bude uvedeno, jak a v čem se projevují. Kupující oznámí reklamované vady prodávajícímu písemně.</w:t>
      </w:r>
      <w:r w:rsidRPr="008C577A">
        <w:t xml:space="preserve"> </w:t>
      </w:r>
    </w:p>
    <w:p w:rsidR="00D370A0" w:rsidRPr="008C577A" w:rsidRDefault="00D370A0" w:rsidP="00D370A0">
      <w:pPr>
        <w:pStyle w:val="Zkladntext"/>
        <w:numPr>
          <w:ilvl w:val="1"/>
          <w:numId w:val="2"/>
        </w:numPr>
        <w:spacing w:line="240" w:lineRule="auto"/>
        <w:jc w:val="both"/>
        <w:rPr>
          <w:b/>
          <w:u w:val="single"/>
        </w:rPr>
      </w:pPr>
      <w:r>
        <w:t>Prodávající se zavazuje zahájit odstranění reklamované vady, tj. nastoupit na opravu reklamované vady, v místě plnění dle této smlouvy, bez zbytečného odkladu, a to ve lhůtě tzv. reakční doby servisního zásahu, kte</w:t>
      </w:r>
      <w:r w:rsidR="00CA07A9">
        <w:t>rá č</w:t>
      </w:r>
      <w:r>
        <w:t>iní max. 48 hodin v pracovních dnech od doručení oznámení o reklamaci vady ze strany kupujícího.</w:t>
      </w:r>
    </w:p>
    <w:p w:rsidR="00D370A0" w:rsidRPr="006F55E9" w:rsidRDefault="00D370A0" w:rsidP="00D370A0">
      <w:pPr>
        <w:pStyle w:val="Zkladntext"/>
        <w:numPr>
          <w:ilvl w:val="1"/>
          <w:numId w:val="2"/>
        </w:numPr>
        <w:spacing w:line="240" w:lineRule="auto"/>
        <w:jc w:val="both"/>
        <w:rPr>
          <w:b/>
          <w:u w:val="single"/>
        </w:rPr>
      </w:pPr>
      <w:r>
        <w:t xml:space="preserve">Prodávající se zavazuje odstranit reklamované vady, tj. opravit reklamované vady, v místě plnění dle této smlouvy, nebude-li mezi smluvními stranami sjednáno jiné místo opravy či nebude-li z technického a technologického hlediska nezbytné provést opravu reklamované vady ve speciálním servisním středisku. V případě opravy reklamované vady v rámci záruční lhůty je </w:t>
      </w:r>
      <w:r>
        <w:lastRenderedPageBreak/>
        <w:t>prodávající povinen nést na vlastní náklady i dopravu (přepravu) předmětného před</w:t>
      </w:r>
      <w:r w:rsidR="00736AE9">
        <w:t>mětu smlouvy</w:t>
      </w:r>
      <w:r>
        <w:t xml:space="preserve"> do místa opravy (tj. servisního střediska).</w:t>
      </w:r>
    </w:p>
    <w:p w:rsidR="00D370A0" w:rsidRPr="006F55E9" w:rsidRDefault="00D370A0" w:rsidP="00D370A0">
      <w:pPr>
        <w:pStyle w:val="Zkladntext"/>
        <w:numPr>
          <w:ilvl w:val="1"/>
          <w:numId w:val="2"/>
        </w:numPr>
        <w:spacing w:line="240" w:lineRule="auto"/>
        <w:jc w:val="both"/>
        <w:rPr>
          <w:b/>
          <w:u w:val="single"/>
        </w:rPr>
      </w:pPr>
      <w:r>
        <w:t>Prodávající se zavazuje odstranit reklamované vady, tj. opravit reklamované vady, nejpozději do 3 dní od zahájení opravy, tj. zahájení odstraňování reklamované vady, je-li to objektivně, technicky a technologicky možné, jinak nejpozději do 7 dní od zahájení opravy. Kupující se zavazuje poskytnout prodávajícímu, resp. jeho odborným servisním technikům, veškerou nezbytnou součinnost za účelem řádného odstranění a opravy reklamovaných vad.</w:t>
      </w:r>
    </w:p>
    <w:p w:rsidR="00D370A0" w:rsidRPr="006F55E9" w:rsidRDefault="00D370A0" w:rsidP="00D370A0">
      <w:pPr>
        <w:pStyle w:val="Zkladntext"/>
        <w:numPr>
          <w:ilvl w:val="1"/>
          <w:numId w:val="2"/>
        </w:numPr>
        <w:spacing w:line="240" w:lineRule="auto"/>
        <w:jc w:val="both"/>
        <w:rPr>
          <w:b/>
          <w:u w:val="single"/>
        </w:rPr>
      </w:pPr>
      <w:r>
        <w:t>V případě prodlení prodávajícího se zahájením odstranění reklamované vady, tj. nástupu na opravu reklamované vady, o více než 24 hodin či prodlení prodávajícího s odstraněním reklamované vady, tj. opravou reklamované vady, o více než 7 dní, je kupující oprávněn takovou vadu nechat odstranit třetí osobou, a to na náklady prodávajícího a bez újmy či zkrácení práv z poskytnuté záruky za jakost.</w:t>
      </w:r>
    </w:p>
    <w:p w:rsidR="00D370A0" w:rsidRPr="006F55E9" w:rsidRDefault="00D370A0" w:rsidP="00D370A0">
      <w:pPr>
        <w:pStyle w:val="Zkladntext"/>
        <w:numPr>
          <w:ilvl w:val="1"/>
          <w:numId w:val="2"/>
        </w:numPr>
        <w:spacing w:line="240" w:lineRule="auto"/>
        <w:jc w:val="both"/>
        <w:rPr>
          <w:b/>
          <w:u w:val="single"/>
        </w:rPr>
      </w:pPr>
      <w:r>
        <w:t>Doba ode dne uplatnění oprávněného nároku kupujícího na odstranění vady do doby, kdy je předmět Smlouvy (nebo jeho část) po odstranění vady převzat nebo měl být převzat kupujícím, se nezapočítává do záruční doby předmětu Smlouvy.</w:t>
      </w:r>
    </w:p>
    <w:p w:rsidR="00D370A0" w:rsidRDefault="00D370A0" w:rsidP="000167CB">
      <w:pPr>
        <w:pStyle w:val="Zkladntext"/>
        <w:spacing w:line="240" w:lineRule="auto"/>
        <w:jc w:val="both"/>
      </w:pPr>
    </w:p>
    <w:p w:rsidR="0011784C" w:rsidRDefault="0011784C" w:rsidP="0011784C">
      <w:pPr>
        <w:pStyle w:val="Zkladntext"/>
        <w:numPr>
          <w:ilvl w:val="0"/>
          <w:numId w:val="2"/>
        </w:numPr>
        <w:spacing w:line="240" w:lineRule="auto"/>
        <w:jc w:val="both"/>
        <w:rPr>
          <w:b/>
          <w:u w:val="single"/>
        </w:rPr>
      </w:pPr>
      <w:r>
        <w:rPr>
          <w:b/>
          <w:u w:val="single"/>
        </w:rPr>
        <w:t>Smluvní pokuty</w:t>
      </w:r>
    </w:p>
    <w:p w:rsidR="0011784C" w:rsidRPr="00080B56" w:rsidRDefault="0011784C" w:rsidP="00DA3651">
      <w:pPr>
        <w:pStyle w:val="Zkladntext"/>
        <w:numPr>
          <w:ilvl w:val="1"/>
          <w:numId w:val="2"/>
        </w:numPr>
        <w:tabs>
          <w:tab w:val="left" w:pos="1560"/>
          <w:tab w:val="left" w:pos="5670"/>
        </w:tabs>
        <w:suppressAutoHyphens w:val="0"/>
        <w:spacing w:beforeLines="100" w:after="0" w:line="240" w:lineRule="auto"/>
        <w:jc w:val="both"/>
        <w:rPr>
          <w:rFonts w:cs="Arial"/>
        </w:rPr>
      </w:pPr>
      <w:r w:rsidRPr="00080B56">
        <w:rPr>
          <w:rFonts w:cs="Arial"/>
        </w:rPr>
        <w:t xml:space="preserve">Smluvní </w:t>
      </w:r>
      <w:r>
        <w:rPr>
          <w:rFonts w:cs="Arial"/>
        </w:rPr>
        <w:t>strany se dohodly, že prodávající</w:t>
      </w:r>
      <w:r w:rsidRPr="00080B56">
        <w:rPr>
          <w:rFonts w:cs="Arial"/>
        </w:rPr>
        <w:t xml:space="preserve"> zaplatí </w:t>
      </w:r>
      <w:r>
        <w:rPr>
          <w:rFonts w:cs="Arial"/>
        </w:rPr>
        <w:t>kupujícímu</w:t>
      </w:r>
      <w:r w:rsidRPr="00080B56">
        <w:rPr>
          <w:rFonts w:cs="Arial"/>
        </w:rPr>
        <w:t xml:space="preserve"> smluvní pokutu za p</w:t>
      </w:r>
      <w:r w:rsidR="00005245">
        <w:rPr>
          <w:rFonts w:cs="Arial"/>
        </w:rPr>
        <w:t>rodlení s dodáním stroje</w:t>
      </w:r>
      <w:r w:rsidRPr="00080B56">
        <w:rPr>
          <w:rFonts w:cs="Arial"/>
        </w:rPr>
        <w:t xml:space="preserve"> ve výši </w:t>
      </w:r>
      <w:r w:rsidR="00736AE9">
        <w:rPr>
          <w:rFonts w:cs="Arial"/>
          <w:b/>
        </w:rPr>
        <w:t>0,1</w:t>
      </w:r>
      <w:r w:rsidR="006D2D67">
        <w:rPr>
          <w:rFonts w:cs="Arial"/>
          <w:b/>
        </w:rPr>
        <w:t xml:space="preserve"> </w:t>
      </w:r>
      <w:r w:rsidRPr="00080B56">
        <w:rPr>
          <w:rFonts w:cs="Arial"/>
          <w:b/>
        </w:rPr>
        <w:t xml:space="preserve">% z ceny díla bez DPH </w:t>
      </w:r>
      <w:r w:rsidRPr="00080B56">
        <w:rPr>
          <w:rFonts w:cs="Arial"/>
        </w:rPr>
        <w:t xml:space="preserve">za každý kalendářní </w:t>
      </w:r>
      <w:r w:rsidR="0047547A">
        <w:rPr>
          <w:rFonts w:cs="Arial"/>
        </w:rPr>
        <w:t>den prodl</w:t>
      </w:r>
      <w:r w:rsidR="00D377E1">
        <w:rPr>
          <w:rFonts w:cs="Arial"/>
        </w:rPr>
        <w:t xml:space="preserve">ení s ujednaným </w:t>
      </w:r>
      <w:proofErr w:type="spellStart"/>
      <w:r w:rsidR="00D377E1">
        <w:rPr>
          <w:rFonts w:cs="Arial"/>
        </w:rPr>
        <w:t>nejzažším</w:t>
      </w:r>
      <w:proofErr w:type="spellEnd"/>
      <w:r w:rsidR="00D377E1">
        <w:rPr>
          <w:rFonts w:cs="Arial"/>
        </w:rPr>
        <w:t xml:space="preserve"> dnem předání strojů</w:t>
      </w:r>
      <w:r w:rsidRPr="00080B56">
        <w:rPr>
          <w:rFonts w:cs="Arial"/>
        </w:rPr>
        <w:t>.</w:t>
      </w:r>
    </w:p>
    <w:p w:rsidR="0011784C" w:rsidRPr="00080B56" w:rsidRDefault="0011784C" w:rsidP="00DA3651">
      <w:pPr>
        <w:pStyle w:val="Zkladntext"/>
        <w:numPr>
          <w:ilvl w:val="1"/>
          <w:numId w:val="2"/>
        </w:numPr>
        <w:tabs>
          <w:tab w:val="left" w:pos="1560"/>
          <w:tab w:val="left" w:pos="5670"/>
        </w:tabs>
        <w:suppressAutoHyphens w:val="0"/>
        <w:spacing w:beforeLines="100" w:after="0" w:line="240" w:lineRule="auto"/>
        <w:jc w:val="both"/>
        <w:rPr>
          <w:rFonts w:cs="Arial"/>
        </w:rPr>
      </w:pPr>
      <w:r w:rsidRPr="00080B56">
        <w:rPr>
          <w:rFonts w:cs="Arial"/>
        </w:rPr>
        <w:t xml:space="preserve">Smluvní </w:t>
      </w:r>
      <w:r>
        <w:rPr>
          <w:rFonts w:cs="Arial"/>
        </w:rPr>
        <w:t>strany se dohodly, že kupující zaplatí prodávajícímu</w:t>
      </w:r>
      <w:r w:rsidRPr="00080B56">
        <w:rPr>
          <w:rFonts w:cs="Arial"/>
        </w:rPr>
        <w:t xml:space="preserve"> za prodlení s placením smluvní pokutu ve výši</w:t>
      </w:r>
      <w:r w:rsidR="00736AE9">
        <w:rPr>
          <w:rFonts w:cs="Arial"/>
          <w:b/>
        </w:rPr>
        <w:t xml:space="preserve"> 0,1</w:t>
      </w:r>
      <w:r w:rsidR="006D2D67">
        <w:rPr>
          <w:rFonts w:cs="Arial"/>
          <w:b/>
        </w:rPr>
        <w:t xml:space="preserve"> </w:t>
      </w:r>
      <w:r w:rsidRPr="00080B56">
        <w:rPr>
          <w:rFonts w:cs="Arial"/>
          <w:b/>
        </w:rPr>
        <w:t>%</w:t>
      </w:r>
      <w:r w:rsidRPr="00080B56">
        <w:rPr>
          <w:rFonts w:cs="Arial"/>
        </w:rPr>
        <w:t xml:space="preserve"> z dlužné částky za každý den prodlení. Tato smluvní pokuta v sobě obsahuje i úrok z prodlení, který nebude (nastane-li prodlení) zvlášť účtován.</w:t>
      </w:r>
    </w:p>
    <w:p w:rsidR="00DB1B18" w:rsidRDefault="00DB1B18" w:rsidP="00DB1B18">
      <w:pPr>
        <w:pStyle w:val="Bezmezer"/>
      </w:pPr>
    </w:p>
    <w:p w:rsidR="00DB1B18" w:rsidRDefault="0011784C" w:rsidP="000C0C0F">
      <w:pPr>
        <w:pStyle w:val="Bezmezer"/>
        <w:ind w:firstLine="432"/>
      </w:pPr>
      <w:r w:rsidRPr="00080B56">
        <w:t>Smluvní pokuty jsou splatné do 14 kalendářních dnů od vyúčtování.</w:t>
      </w:r>
      <w:r w:rsidR="000C0C0F">
        <w:tab/>
      </w:r>
    </w:p>
    <w:p w:rsidR="00736AE9" w:rsidRPr="00F83435" w:rsidRDefault="0011784C" w:rsidP="00736AE9">
      <w:pPr>
        <w:pStyle w:val="Bezmezer"/>
        <w:ind w:firstLine="432"/>
      </w:pPr>
      <w:r w:rsidRPr="00080B56">
        <w:t>Smluvní pokuta se nezapočítává na náhradu škody.</w:t>
      </w:r>
    </w:p>
    <w:p w:rsidR="00736AE9" w:rsidRPr="006F7FF2" w:rsidRDefault="00736AE9" w:rsidP="00DA3651">
      <w:pPr>
        <w:pStyle w:val="Zkladntext"/>
        <w:numPr>
          <w:ilvl w:val="1"/>
          <w:numId w:val="2"/>
        </w:numPr>
        <w:tabs>
          <w:tab w:val="left" w:pos="1560"/>
          <w:tab w:val="left" w:pos="5670"/>
        </w:tabs>
        <w:suppressAutoHyphens w:val="0"/>
        <w:spacing w:beforeLines="100" w:after="0" w:line="240" w:lineRule="auto"/>
        <w:jc w:val="both"/>
        <w:rPr>
          <w:rFonts w:cs="Arial"/>
        </w:rPr>
      </w:pPr>
      <w:r>
        <w:t xml:space="preserve">V případě prodlení prodávajícího s odstraněním (opravou) reklamovaných vad dodaného předmětu koupě (a to u jakéhokoliv zařízení, jež je předmětem koupě), tj. porušení stanovené doby opravy dle ustanovení článku 7 této smlouvy, se prodávající zavazuje zaplatit kupujícímu sjednanou smluvní pokutu ve výši 1000,- </w:t>
      </w:r>
      <w:proofErr w:type="spellStart"/>
      <w:r>
        <w:t>kč</w:t>
      </w:r>
      <w:proofErr w:type="spellEnd"/>
      <w:r>
        <w:t xml:space="preserve"> za každý i započatý den prodlení.</w:t>
      </w:r>
    </w:p>
    <w:p w:rsidR="0011784C" w:rsidRDefault="0011784C" w:rsidP="00315C8E">
      <w:pPr>
        <w:pStyle w:val="Zkladntext"/>
        <w:spacing w:line="240" w:lineRule="auto"/>
        <w:jc w:val="both"/>
        <w:rPr>
          <w:rFonts w:cs="Arial"/>
        </w:rPr>
      </w:pPr>
    </w:p>
    <w:p w:rsidR="00DB1B18" w:rsidRDefault="00DB1B18" w:rsidP="000C0C0F">
      <w:pPr>
        <w:pStyle w:val="Zkladntext"/>
        <w:numPr>
          <w:ilvl w:val="0"/>
          <w:numId w:val="2"/>
        </w:numPr>
        <w:spacing w:line="240" w:lineRule="auto"/>
        <w:jc w:val="both"/>
      </w:pPr>
      <w:r w:rsidRPr="0064261A">
        <w:rPr>
          <w:b/>
          <w:u w:val="single"/>
        </w:rPr>
        <w:t>Odstoupení od smlouvy</w:t>
      </w:r>
    </w:p>
    <w:p w:rsidR="0011784C" w:rsidRPr="00080B56" w:rsidRDefault="0011784C" w:rsidP="0011784C">
      <w:pPr>
        <w:pStyle w:val="Bezmezer"/>
        <w:ind w:left="360"/>
        <w:jc w:val="both"/>
      </w:pPr>
      <w:r>
        <w:t>Prodávající</w:t>
      </w:r>
      <w:r w:rsidRPr="00080B56">
        <w:t xml:space="preserve"> i </w:t>
      </w:r>
      <w:r>
        <w:t>kupující</w:t>
      </w:r>
      <w:r w:rsidR="00A42DE1">
        <w:t xml:space="preserve"> mohou odstoupit od smlouvy </w:t>
      </w:r>
      <w:r w:rsidRPr="00080B56">
        <w:t>z důvodu hrubého neplnění s</w:t>
      </w:r>
      <w:r w:rsidR="00A42DE1">
        <w:t>mluvních závazků druhou stranou</w:t>
      </w:r>
      <w:r w:rsidRPr="00080B56">
        <w:t>.</w:t>
      </w:r>
    </w:p>
    <w:p w:rsidR="0011784C" w:rsidRPr="00080B56" w:rsidRDefault="0011784C" w:rsidP="00A42DE1">
      <w:pPr>
        <w:pStyle w:val="Bezmezer"/>
        <w:numPr>
          <w:ilvl w:val="1"/>
          <w:numId w:val="2"/>
        </w:numPr>
        <w:jc w:val="both"/>
      </w:pPr>
      <w:r>
        <w:t>Kupující</w:t>
      </w:r>
      <w:r w:rsidR="00D377E1">
        <w:t xml:space="preserve"> může odstoupit od smlouvy </w:t>
      </w:r>
      <w:r w:rsidRPr="00080B56">
        <w:t>z důvodu hrubého neplněn</w:t>
      </w:r>
      <w:r>
        <w:t>í smluvních závazků prodávajícím</w:t>
      </w:r>
      <w:r w:rsidR="00D377E1">
        <w:t>,</w:t>
      </w:r>
      <w:r w:rsidRPr="00080B56">
        <w:t xml:space="preserve"> především pokud:</w:t>
      </w:r>
    </w:p>
    <w:p w:rsidR="0011784C" w:rsidRDefault="007701B9" w:rsidP="0011784C">
      <w:pPr>
        <w:pStyle w:val="Bezmezer"/>
        <w:numPr>
          <w:ilvl w:val="0"/>
          <w:numId w:val="4"/>
        </w:numPr>
        <w:jc w:val="both"/>
        <w:rPr>
          <w:bCs/>
        </w:rPr>
      </w:pPr>
      <w:r>
        <w:rPr>
          <w:bCs/>
        </w:rPr>
        <w:t>p</w:t>
      </w:r>
      <w:r w:rsidR="0011784C">
        <w:rPr>
          <w:bCs/>
        </w:rPr>
        <w:t>rodávající</w:t>
      </w:r>
      <w:r w:rsidR="000E03C5">
        <w:rPr>
          <w:bCs/>
        </w:rPr>
        <w:t xml:space="preserve"> </w:t>
      </w:r>
      <w:r w:rsidR="0011784C">
        <w:rPr>
          <w:bCs/>
        </w:rPr>
        <w:t>předá výrobek</w:t>
      </w:r>
      <w:r w:rsidR="0011784C" w:rsidRPr="00080B56">
        <w:rPr>
          <w:bCs/>
        </w:rPr>
        <w:t xml:space="preserve"> v prokazatelně nízké kvalitě</w:t>
      </w:r>
    </w:p>
    <w:p w:rsidR="008D5C0D" w:rsidRPr="00A8360D" w:rsidRDefault="007701B9" w:rsidP="0011784C">
      <w:pPr>
        <w:pStyle w:val="Bezmezer"/>
        <w:numPr>
          <w:ilvl w:val="0"/>
          <w:numId w:val="4"/>
        </w:numPr>
        <w:jc w:val="both"/>
        <w:rPr>
          <w:bCs/>
        </w:rPr>
      </w:pPr>
      <w:r>
        <w:rPr>
          <w:bCs/>
        </w:rPr>
        <w:t>p</w:t>
      </w:r>
      <w:r w:rsidR="008D5C0D">
        <w:rPr>
          <w:bCs/>
        </w:rPr>
        <w:t>okud se v záruční době vyskytnou závažné poruchy</w:t>
      </w:r>
      <w:r>
        <w:rPr>
          <w:bCs/>
        </w:rPr>
        <w:t xml:space="preserve"> na stroji</w:t>
      </w:r>
    </w:p>
    <w:p w:rsidR="0011784C" w:rsidRPr="000167CB" w:rsidRDefault="0011784C" w:rsidP="000167CB">
      <w:pPr>
        <w:pStyle w:val="Bezmezer"/>
        <w:numPr>
          <w:ilvl w:val="0"/>
          <w:numId w:val="4"/>
        </w:numPr>
        <w:jc w:val="both"/>
        <w:rPr>
          <w:bCs/>
        </w:rPr>
      </w:pPr>
      <w:r>
        <w:rPr>
          <w:bCs/>
        </w:rPr>
        <w:t>prodávající je v podstatném prodlení s dodáním výrobků</w:t>
      </w:r>
      <w:r w:rsidRPr="00080B56">
        <w:rPr>
          <w:bCs/>
        </w:rPr>
        <w:t xml:space="preserve"> ve smluvních termínech, za podstatné prodlen</w:t>
      </w:r>
      <w:r w:rsidR="006A4FC8">
        <w:rPr>
          <w:bCs/>
        </w:rPr>
        <w:t>í se považuje doba delší, než 3</w:t>
      </w:r>
      <w:r>
        <w:rPr>
          <w:bCs/>
        </w:rPr>
        <w:t>0</w:t>
      </w:r>
      <w:r w:rsidRPr="00080B56">
        <w:rPr>
          <w:bCs/>
        </w:rPr>
        <w:t xml:space="preserve"> kalendářních dnů </w:t>
      </w:r>
      <w:r w:rsidRPr="00080B56">
        <w:t xml:space="preserve">avšak teprve poté, kdy na hrubé neplnění smluvních závazků </w:t>
      </w:r>
      <w:r>
        <w:t>prodávajícího</w:t>
      </w:r>
      <w:r w:rsidRPr="00080B56">
        <w:t xml:space="preserve"> předem písemně upozornil a poskytl odpovídající lhůtu k nápravě.</w:t>
      </w:r>
    </w:p>
    <w:p w:rsidR="00813866" w:rsidRPr="00080B56" w:rsidRDefault="00813866" w:rsidP="00813866">
      <w:pPr>
        <w:pStyle w:val="Bezmezer"/>
        <w:numPr>
          <w:ilvl w:val="0"/>
          <w:numId w:val="4"/>
        </w:numPr>
        <w:jc w:val="both"/>
      </w:pPr>
      <w:r>
        <w:t>pokud bude prodávající v prodlení s</w:t>
      </w:r>
      <w:r w:rsidR="00D377E1">
        <w:t> </w:t>
      </w:r>
      <w:r>
        <w:t>dodán</w:t>
      </w:r>
      <w:r w:rsidR="00D377E1">
        <w:t>ím strojů</w:t>
      </w:r>
      <w:r w:rsidR="006A4FC8">
        <w:t xml:space="preserve"> kupujícímu delším než 6</w:t>
      </w:r>
      <w:r w:rsidR="000167CB">
        <w:t>0</w:t>
      </w:r>
      <w:r>
        <w:t xml:space="preserve"> dní</w:t>
      </w:r>
      <w:r w:rsidR="007F4913">
        <w:t>,</w:t>
      </w:r>
      <w:r>
        <w:t xml:space="preserve"> tato smlouva automaticky zaniká a ruší se závazky smluvních stran</w:t>
      </w:r>
      <w:r w:rsidR="007F4913">
        <w:t xml:space="preserve"> mimo ustanovení bodu 8.3 této kupní smlouvy</w:t>
      </w:r>
      <w:r>
        <w:t>.</w:t>
      </w:r>
    </w:p>
    <w:p w:rsidR="0011784C" w:rsidRDefault="0011784C" w:rsidP="0011784C">
      <w:pPr>
        <w:pStyle w:val="Bezmezer"/>
        <w:ind w:left="360"/>
        <w:jc w:val="both"/>
      </w:pPr>
    </w:p>
    <w:p w:rsidR="0011784C" w:rsidRPr="00080B56" w:rsidRDefault="0011784C" w:rsidP="00A42DE1">
      <w:pPr>
        <w:pStyle w:val="Bezmezer"/>
        <w:numPr>
          <w:ilvl w:val="1"/>
          <w:numId w:val="2"/>
        </w:numPr>
        <w:jc w:val="both"/>
      </w:pPr>
      <w:r>
        <w:lastRenderedPageBreak/>
        <w:t>Prodávající</w:t>
      </w:r>
      <w:r w:rsidRPr="00080B56">
        <w:t xml:space="preserve"> může odstoupit od smlouvy (z důvodu hrubého neplněn</w:t>
      </w:r>
      <w:r>
        <w:t>í smluvních závazků kupujícím</w:t>
      </w:r>
      <w:r w:rsidRPr="00080B56">
        <w:t>) především pokud:</w:t>
      </w:r>
    </w:p>
    <w:p w:rsidR="0011784C" w:rsidRDefault="0011784C" w:rsidP="0011784C">
      <w:pPr>
        <w:pStyle w:val="Bezmezer"/>
        <w:numPr>
          <w:ilvl w:val="0"/>
          <w:numId w:val="4"/>
        </w:numPr>
        <w:jc w:val="both"/>
        <w:rPr>
          <w:bCs/>
        </w:rPr>
      </w:pPr>
      <w:r>
        <w:rPr>
          <w:bCs/>
        </w:rPr>
        <w:t>kupující</w:t>
      </w:r>
      <w:r w:rsidRPr="00080B56">
        <w:rPr>
          <w:bCs/>
        </w:rPr>
        <w:t xml:space="preserve"> je v prodlení s placením</w:t>
      </w:r>
      <w:r w:rsidR="006A4FC8">
        <w:rPr>
          <w:bCs/>
        </w:rPr>
        <w:t xml:space="preserve"> podle této smlouvy delším než 3</w:t>
      </w:r>
      <w:r w:rsidRPr="00080B56">
        <w:rPr>
          <w:bCs/>
        </w:rPr>
        <w:t>0 dnů, avšak teprve poté, kdy na hrubé neplně</w:t>
      </w:r>
      <w:r>
        <w:rPr>
          <w:bCs/>
        </w:rPr>
        <w:t>ní smluvních závazků kupujícího</w:t>
      </w:r>
      <w:r w:rsidRPr="00080B56">
        <w:rPr>
          <w:bCs/>
        </w:rPr>
        <w:t xml:space="preserve"> předem písemně upozornil a poskytl odpovídající lhůtu k</w:t>
      </w:r>
      <w:r w:rsidR="00A42DE1">
        <w:rPr>
          <w:bCs/>
        </w:rPr>
        <w:t> </w:t>
      </w:r>
      <w:r w:rsidRPr="00080B56">
        <w:rPr>
          <w:bCs/>
        </w:rPr>
        <w:t>nápravě</w:t>
      </w:r>
    </w:p>
    <w:p w:rsidR="00A42DE1" w:rsidRPr="00080B56" w:rsidRDefault="00A42DE1" w:rsidP="00A42DE1">
      <w:pPr>
        <w:pStyle w:val="Bezmezer"/>
        <w:ind w:left="1068"/>
        <w:jc w:val="both"/>
        <w:rPr>
          <w:bCs/>
        </w:rPr>
      </w:pPr>
    </w:p>
    <w:p w:rsidR="007853F9" w:rsidRDefault="0011784C" w:rsidP="007853F9">
      <w:pPr>
        <w:pStyle w:val="Bezmezer"/>
        <w:numPr>
          <w:ilvl w:val="1"/>
          <w:numId w:val="2"/>
        </w:numPr>
        <w:jc w:val="both"/>
      </w:pPr>
      <w:r w:rsidRPr="00080B56">
        <w:t>Odstoupením od smlouvy zanikají všechna práva a povinnosti stran ze smlouvy, s výjimkou nároku na náhradu škody vzniklé v souvislosti s porušením smlouvy a nároku na sjednané smluvní pokuty.</w:t>
      </w:r>
    </w:p>
    <w:p w:rsidR="00A34691" w:rsidRDefault="00A34691" w:rsidP="00A34691">
      <w:pPr>
        <w:pStyle w:val="Bezmezer"/>
        <w:ind w:left="432"/>
        <w:jc w:val="both"/>
      </w:pPr>
    </w:p>
    <w:p w:rsidR="007853F9" w:rsidRPr="00A34691" w:rsidRDefault="007853F9" w:rsidP="007853F9">
      <w:pPr>
        <w:pStyle w:val="Bezmezer"/>
        <w:numPr>
          <w:ilvl w:val="1"/>
          <w:numId w:val="2"/>
        </w:numPr>
        <w:jc w:val="both"/>
      </w:pPr>
      <w:r w:rsidRPr="00A34691">
        <w:rPr>
          <w:rFonts w:asciiTheme="minorHAnsi" w:hAnsiTheme="minorHAnsi" w:cs="Arial"/>
        </w:rPr>
        <w:t>Kupující může uzavřenou kupní smlouvu s </w:t>
      </w:r>
      <w:r w:rsidR="001D5E45">
        <w:rPr>
          <w:rFonts w:asciiTheme="minorHAnsi" w:hAnsiTheme="minorHAnsi" w:cs="Arial"/>
        </w:rPr>
        <w:t>prodávajícím</w:t>
      </w:r>
      <w:r w:rsidRPr="00A34691">
        <w:rPr>
          <w:rFonts w:asciiTheme="minorHAnsi" w:hAnsiTheme="minorHAnsi" w:cs="Arial"/>
        </w:rPr>
        <w:t xml:space="preserve"> zrušit v případě nezískání</w:t>
      </w:r>
      <w:r w:rsidR="00315C8E">
        <w:rPr>
          <w:rFonts w:asciiTheme="minorHAnsi" w:hAnsiTheme="minorHAnsi" w:cs="Arial"/>
        </w:rPr>
        <w:t>, nebo krácení</w:t>
      </w:r>
      <w:r w:rsidRPr="00A34691">
        <w:rPr>
          <w:rFonts w:asciiTheme="minorHAnsi" w:hAnsiTheme="minorHAnsi" w:cs="Arial"/>
        </w:rPr>
        <w:t xml:space="preserve"> finančních prostředků od poskytovatele dotace</w:t>
      </w:r>
      <w:r w:rsidR="006D2D67">
        <w:rPr>
          <w:rFonts w:asciiTheme="minorHAnsi" w:hAnsiTheme="minorHAnsi" w:cs="Arial"/>
        </w:rPr>
        <w:t xml:space="preserve"> bez jakékoliv další náhrady</w:t>
      </w:r>
      <w:r w:rsidRPr="00A34691">
        <w:rPr>
          <w:rFonts w:asciiTheme="minorHAnsi" w:hAnsiTheme="minorHAnsi" w:cs="Arial"/>
        </w:rPr>
        <w:t xml:space="preserve">. </w:t>
      </w:r>
    </w:p>
    <w:p w:rsidR="00A34691" w:rsidRPr="00A34691" w:rsidRDefault="00A34691" w:rsidP="00A34691">
      <w:pPr>
        <w:pStyle w:val="Bezmezer"/>
        <w:jc w:val="both"/>
      </w:pPr>
    </w:p>
    <w:p w:rsidR="0011784C" w:rsidRDefault="0011784C" w:rsidP="007853F9">
      <w:pPr>
        <w:pStyle w:val="Bezmezer"/>
        <w:numPr>
          <w:ilvl w:val="1"/>
          <w:numId w:val="2"/>
        </w:numPr>
        <w:jc w:val="both"/>
      </w:pPr>
      <w:r w:rsidRPr="00080B56">
        <w:t>Odstoupení od smlouvy je podmíněno písemným vyrozuměním druhé strany.</w:t>
      </w:r>
    </w:p>
    <w:p w:rsidR="00A42DE1" w:rsidRDefault="00A42DE1" w:rsidP="009167DA">
      <w:pPr>
        <w:pStyle w:val="Zkladntext"/>
        <w:spacing w:line="240" w:lineRule="auto"/>
        <w:jc w:val="both"/>
        <w:rPr>
          <w:b/>
          <w:u w:val="single"/>
        </w:rPr>
      </w:pPr>
    </w:p>
    <w:p w:rsidR="0011784C" w:rsidRDefault="00A42DE1" w:rsidP="007853F9">
      <w:pPr>
        <w:pStyle w:val="Zkladntext"/>
        <w:numPr>
          <w:ilvl w:val="0"/>
          <w:numId w:val="2"/>
        </w:numPr>
        <w:spacing w:line="240" w:lineRule="auto"/>
        <w:jc w:val="both"/>
        <w:rPr>
          <w:b/>
          <w:u w:val="single"/>
        </w:rPr>
      </w:pPr>
      <w:r>
        <w:rPr>
          <w:b/>
          <w:u w:val="single"/>
        </w:rPr>
        <w:t>Závěrečná ustanovení</w:t>
      </w:r>
    </w:p>
    <w:p w:rsidR="0011784C" w:rsidRPr="00A34691" w:rsidRDefault="0011784C" w:rsidP="00A34691">
      <w:pPr>
        <w:pStyle w:val="Zkladntext"/>
        <w:numPr>
          <w:ilvl w:val="1"/>
          <w:numId w:val="2"/>
        </w:numPr>
        <w:spacing w:line="240" w:lineRule="auto"/>
        <w:jc w:val="both"/>
        <w:rPr>
          <w:b/>
          <w:u w:val="single"/>
        </w:rPr>
      </w:pPr>
      <w:r w:rsidRPr="00A34691">
        <w:rPr>
          <w:rFonts w:cs="Arial"/>
        </w:rPr>
        <w:t>Otázky výslovně touto smlouvou neupravené se řídí českým právním řádem, zejména ustanoveními</w:t>
      </w:r>
      <w:r w:rsidR="00662190" w:rsidRPr="00A34691">
        <w:rPr>
          <w:rFonts w:cs="Arial"/>
        </w:rPr>
        <w:t xml:space="preserve"> občanského</w:t>
      </w:r>
      <w:r w:rsidRPr="00A34691">
        <w:rPr>
          <w:rFonts w:cs="Arial"/>
        </w:rPr>
        <w:t xml:space="preserve"> zákoníku.</w:t>
      </w:r>
    </w:p>
    <w:p w:rsidR="0011784C" w:rsidRPr="00A34691" w:rsidRDefault="0011784C" w:rsidP="002718C1">
      <w:pPr>
        <w:pStyle w:val="Zkladntext"/>
        <w:numPr>
          <w:ilvl w:val="1"/>
          <w:numId w:val="2"/>
        </w:numPr>
        <w:spacing w:line="240" w:lineRule="auto"/>
        <w:jc w:val="both"/>
        <w:rPr>
          <w:b/>
          <w:u w:val="single"/>
        </w:rPr>
      </w:pPr>
      <w:r w:rsidRPr="00A34691">
        <w:rPr>
          <w:rFonts w:cs="Arial"/>
        </w:rPr>
        <w:t>Veškeré změny a doplnění této smlouvy je možno provádět pouze písemnými dodatky, podepsanými oběma smluvními stranami.</w:t>
      </w:r>
    </w:p>
    <w:p w:rsidR="0011784C" w:rsidRPr="00A34691" w:rsidRDefault="0011784C" w:rsidP="002718C1">
      <w:pPr>
        <w:pStyle w:val="Zkladntext"/>
        <w:numPr>
          <w:ilvl w:val="1"/>
          <w:numId w:val="2"/>
        </w:numPr>
        <w:spacing w:line="240" w:lineRule="auto"/>
        <w:jc w:val="both"/>
        <w:rPr>
          <w:b/>
          <w:u w:val="single"/>
        </w:rPr>
      </w:pPr>
      <w:r w:rsidRPr="00A34691">
        <w:rPr>
          <w:rFonts w:cs="Arial"/>
        </w:rPr>
        <w:t>Tato smlouva je platná i pro případné právní nástupce smluvních stran.</w:t>
      </w:r>
    </w:p>
    <w:p w:rsidR="0011784C" w:rsidRPr="00A34691" w:rsidRDefault="0011784C" w:rsidP="002718C1">
      <w:pPr>
        <w:pStyle w:val="Zkladntext"/>
        <w:numPr>
          <w:ilvl w:val="1"/>
          <w:numId w:val="2"/>
        </w:numPr>
        <w:spacing w:line="240" w:lineRule="auto"/>
        <w:jc w:val="both"/>
        <w:rPr>
          <w:b/>
          <w:u w:val="single"/>
        </w:rPr>
      </w:pPr>
      <w:r w:rsidRPr="00A34691">
        <w:rPr>
          <w:rFonts w:cs="Arial"/>
        </w:rPr>
        <w:t>Tato smlouva je vyhotovena ve čtyřech vyhotoveních s platností originálu, z nichž každá smluvní strana obdrží dvě vyhotovení.</w:t>
      </w:r>
      <w:r w:rsidR="00500883">
        <w:rPr>
          <w:rFonts w:cs="Arial"/>
        </w:rPr>
        <w:t xml:space="preserve"> V případě vyhotovení smlouvy v el. </w:t>
      </w:r>
      <w:proofErr w:type="gramStart"/>
      <w:r w:rsidR="00500883">
        <w:rPr>
          <w:rFonts w:cs="Arial"/>
        </w:rPr>
        <w:t>podobě</w:t>
      </w:r>
      <w:proofErr w:type="gramEnd"/>
      <w:r w:rsidR="00500883">
        <w:rPr>
          <w:rFonts w:cs="Arial"/>
        </w:rPr>
        <w:t xml:space="preserve"> obdrží každá strana el. originál.</w:t>
      </w:r>
    </w:p>
    <w:p w:rsidR="0011784C" w:rsidRPr="00A34691" w:rsidRDefault="0011784C" w:rsidP="002718C1">
      <w:pPr>
        <w:pStyle w:val="Zkladntext"/>
        <w:numPr>
          <w:ilvl w:val="1"/>
          <w:numId w:val="2"/>
        </w:numPr>
        <w:spacing w:line="240" w:lineRule="auto"/>
        <w:jc w:val="both"/>
        <w:rPr>
          <w:b/>
          <w:u w:val="single"/>
        </w:rPr>
      </w:pPr>
      <w:r w:rsidRPr="00A34691">
        <w:rPr>
          <w:rFonts w:cs="Arial"/>
        </w:rPr>
        <w:t>Účastníci prohlašují, že tato smlouva byla sepsána podle jejich pravé a svobodné vůle, nikoli v tísni nebo za jinak jednostranně nevýhodných podmínek. Smlouvu si přečetli, souhlasí bez výhrad s jejím obsahem a na důkaz toho připojují své podpisy.</w:t>
      </w:r>
    </w:p>
    <w:p w:rsidR="000E03C5" w:rsidRPr="00A34691" w:rsidRDefault="000E03C5" w:rsidP="002718C1">
      <w:pPr>
        <w:pStyle w:val="Zkladntext"/>
        <w:numPr>
          <w:ilvl w:val="1"/>
          <w:numId w:val="2"/>
        </w:numPr>
        <w:spacing w:line="240" w:lineRule="auto"/>
        <w:jc w:val="both"/>
        <w:rPr>
          <w:b/>
          <w:u w:val="single"/>
        </w:rPr>
      </w:pPr>
      <w:r w:rsidRPr="00A34691">
        <w:rPr>
          <w:rFonts w:cs="Arial"/>
        </w:rPr>
        <w:t>Prodávající je povinen dle § 2e) zákona č. 320/2001 Sb., o finanční kontrole, spolupůsobit při výkonu finanční kontroly.</w:t>
      </w:r>
    </w:p>
    <w:p w:rsidR="000E03C5" w:rsidRPr="00A34691" w:rsidRDefault="000E03C5" w:rsidP="002718C1">
      <w:pPr>
        <w:pStyle w:val="Zkladntext"/>
        <w:numPr>
          <w:ilvl w:val="1"/>
          <w:numId w:val="2"/>
        </w:numPr>
        <w:spacing w:line="240" w:lineRule="auto"/>
        <w:jc w:val="both"/>
        <w:rPr>
          <w:b/>
          <w:u w:val="single"/>
        </w:rPr>
      </w:pPr>
      <w:r w:rsidRPr="00A34691">
        <w:rPr>
          <w:rFonts w:cs="Arial"/>
        </w:rPr>
        <w:t>Prodávající je povinen umožnit všem subjektům oprávněným k výkonu kontroly projektu, z jehož prostředků je dodávka hrazena, provést kontrolu dokladů souvisejících s plněním zakázky, a to po dobu danou právními předpisy ČR k jejich archivaci (zákon č. 563/1991 Sb., o účetnictví, a zákon č. 235/2004 Sb., o dani z přidané ho</w:t>
      </w:r>
      <w:r w:rsidR="008A71A4">
        <w:rPr>
          <w:rFonts w:cs="Arial"/>
        </w:rPr>
        <w:t>dnoty) nejméně však do roku 203</w:t>
      </w:r>
      <w:bookmarkStart w:id="0" w:name="_GoBack"/>
      <w:bookmarkEnd w:id="0"/>
      <w:r w:rsidR="00CC2C52">
        <w:rPr>
          <w:rFonts w:cs="Arial"/>
        </w:rPr>
        <w:t>8</w:t>
      </w:r>
      <w:r w:rsidRPr="00A34691">
        <w:rPr>
          <w:rFonts w:cs="Arial"/>
        </w:rPr>
        <w:t>.</w:t>
      </w:r>
    </w:p>
    <w:p w:rsidR="0011784C" w:rsidRDefault="0011784C" w:rsidP="0011784C">
      <w:pPr>
        <w:pStyle w:val="Zkladntext"/>
        <w:spacing w:line="240" w:lineRule="auto"/>
        <w:ind w:left="360"/>
        <w:jc w:val="both"/>
      </w:pPr>
      <w:r w:rsidRPr="00DA6108">
        <w:t>Za prodávajícího</w:t>
      </w:r>
      <w:r>
        <w:tab/>
      </w:r>
      <w:r>
        <w:tab/>
      </w:r>
      <w:r>
        <w:tab/>
      </w:r>
      <w:r>
        <w:tab/>
      </w:r>
      <w:r>
        <w:tab/>
        <w:t>Za kupujícího</w:t>
      </w:r>
    </w:p>
    <w:p w:rsidR="0011784C" w:rsidRPr="00DA6108" w:rsidRDefault="0011784C" w:rsidP="0011784C">
      <w:pPr>
        <w:pStyle w:val="Zkladntext"/>
        <w:spacing w:line="240" w:lineRule="auto"/>
        <w:ind w:left="360"/>
        <w:jc w:val="both"/>
      </w:pPr>
    </w:p>
    <w:p w:rsidR="0011784C" w:rsidRDefault="00A42DE1" w:rsidP="0011784C">
      <w:pPr>
        <w:pStyle w:val="Zkladntext"/>
        <w:spacing w:line="240" w:lineRule="auto"/>
        <w:ind w:left="360"/>
        <w:jc w:val="both"/>
      </w:pPr>
      <w:r w:rsidRPr="00AB4BCC">
        <w:rPr>
          <w:highlight w:val="yellow"/>
        </w:rPr>
        <w:t>V</w:t>
      </w:r>
      <w:r w:rsidR="00836393" w:rsidRPr="00AB4BCC">
        <w:rPr>
          <w:highlight w:val="yellow"/>
        </w:rPr>
        <w:t>………………………………</w:t>
      </w:r>
      <w:r w:rsidR="0011784C" w:rsidRPr="00AB4BCC">
        <w:rPr>
          <w:highlight w:val="yellow"/>
        </w:rPr>
        <w:t>dne</w:t>
      </w:r>
      <w:r w:rsidR="0011784C" w:rsidRPr="00AB4BCC">
        <w:rPr>
          <w:highlight w:val="yellow"/>
        </w:rPr>
        <w:tab/>
      </w:r>
      <w:r w:rsidR="00836393" w:rsidRPr="00AB4BCC">
        <w:rPr>
          <w:highlight w:val="yellow"/>
        </w:rPr>
        <w:t>…………………</w:t>
      </w:r>
      <w:r w:rsidR="00275E33">
        <w:tab/>
      </w:r>
      <w:r w:rsidR="001D3E28">
        <w:tab/>
      </w:r>
      <w:r w:rsidR="0011784C">
        <w:t>V</w:t>
      </w:r>
      <w:r w:rsidR="00500883">
        <w:t xml:space="preserve"> </w:t>
      </w:r>
      <w:proofErr w:type="spellStart"/>
      <w:proofErr w:type="gramStart"/>
      <w:r w:rsidR="00005245">
        <w:t>Rousměrově</w:t>
      </w:r>
      <w:proofErr w:type="spellEnd"/>
      <w:r w:rsidR="0011784C">
        <w:t xml:space="preserve">  dne</w:t>
      </w:r>
      <w:proofErr w:type="gramEnd"/>
      <w:r w:rsidR="0011784C">
        <w:t xml:space="preserve">         </w:t>
      </w:r>
      <w:r w:rsidR="00836393">
        <w:t>…………………</w:t>
      </w:r>
      <w:r w:rsidR="0011784C">
        <w:t xml:space="preserve">     </w:t>
      </w:r>
    </w:p>
    <w:p w:rsidR="0011784C" w:rsidRDefault="0011784C" w:rsidP="0011784C">
      <w:pPr>
        <w:pStyle w:val="Zkladntext"/>
        <w:spacing w:line="240" w:lineRule="auto"/>
        <w:ind w:left="360"/>
        <w:jc w:val="both"/>
      </w:pPr>
    </w:p>
    <w:p w:rsidR="00F13D93" w:rsidRPr="005A798E" w:rsidRDefault="00F13D93" w:rsidP="0011784C">
      <w:pPr>
        <w:pStyle w:val="Zkladntext"/>
        <w:spacing w:line="240" w:lineRule="auto"/>
        <w:ind w:left="360"/>
        <w:jc w:val="both"/>
      </w:pPr>
    </w:p>
    <w:p w:rsidR="0011784C" w:rsidRPr="00C46C57" w:rsidRDefault="0011784C" w:rsidP="0011784C">
      <w:pPr>
        <w:pStyle w:val="Zkladntext"/>
        <w:spacing w:line="240" w:lineRule="auto"/>
        <w:ind w:left="360"/>
        <w:jc w:val="both"/>
      </w:pPr>
    </w:p>
    <w:p w:rsidR="0011784C" w:rsidRDefault="00275E33" w:rsidP="0011784C">
      <w:pPr>
        <w:pStyle w:val="Zkladntext"/>
        <w:spacing w:line="240" w:lineRule="auto"/>
        <w:ind w:left="360"/>
        <w:jc w:val="both"/>
        <w:rPr>
          <w:b/>
        </w:rPr>
      </w:pPr>
      <w:r>
        <w:rPr>
          <w:b/>
        </w:rPr>
        <w:t>………………………………………………………….</w:t>
      </w:r>
      <w:r>
        <w:rPr>
          <w:b/>
        </w:rPr>
        <w:tab/>
      </w:r>
      <w:r>
        <w:rPr>
          <w:b/>
        </w:rPr>
        <w:tab/>
      </w:r>
      <w:r>
        <w:rPr>
          <w:b/>
        </w:rPr>
        <w:tab/>
      </w:r>
      <w:r w:rsidR="0011784C">
        <w:rPr>
          <w:b/>
        </w:rPr>
        <w:t>……………………………………………………..</w:t>
      </w:r>
    </w:p>
    <w:p w:rsidR="0011784C" w:rsidRPr="00C0300B" w:rsidRDefault="00A42DE1" w:rsidP="0011784C">
      <w:pPr>
        <w:pStyle w:val="Zkladntext"/>
        <w:spacing w:line="240" w:lineRule="auto"/>
        <w:ind w:left="360"/>
        <w:jc w:val="both"/>
      </w:pPr>
      <w:r w:rsidRPr="00AB4BCC">
        <w:rPr>
          <w:b/>
          <w:sz w:val="24"/>
          <w:szCs w:val="24"/>
          <w:highlight w:val="yellow"/>
        </w:rPr>
        <w:t xml:space="preserve">osoba oprávněná za </w:t>
      </w:r>
      <w:r w:rsidR="001D5E45" w:rsidRPr="00AB4BCC">
        <w:rPr>
          <w:b/>
          <w:sz w:val="24"/>
          <w:szCs w:val="24"/>
          <w:highlight w:val="yellow"/>
        </w:rPr>
        <w:t>prodávajícího</w:t>
      </w:r>
      <w:r w:rsidRPr="00AB4BCC">
        <w:rPr>
          <w:b/>
          <w:sz w:val="24"/>
          <w:szCs w:val="24"/>
          <w:highlight w:val="yellow"/>
        </w:rPr>
        <w:t xml:space="preserve"> jednat</w:t>
      </w:r>
      <w:r>
        <w:tab/>
      </w:r>
      <w:r w:rsidR="00836393">
        <w:tab/>
      </w:r>
      <w:r w:rsidR="00005245" w:rsidRPr="00005245">
        <w:t>Jan Nevrkla</w:t>
      </w:r>
    </w:p>
    <w:p w:rsidR="008B7F03" w:rsidRDefault="00B12C50" w:rsidP="00005245">
      <w:pPr>
        <w:ind w:left="708"/>
      </w:pPr>
      <w:r w:rsidRPr="00AB4BCC">
        <w:rPr>
          <w:sz w:val="20"/>
          <w:szCs w:val="20"/>
          <w:highlight w:val="yellow"/>
        </w:rPr>
        <w:t>j</w:t>
      </w:r>
      <w:r w:rsidR="00A42DE1" w:rsidRPr="00AB4BCC">
        <w:rPr>
          <w:sz w:val="20"/>
          <w:szCs w:val="20"/>
          <w:highlight w:val="yellow"/>
        </w:rPr>
        <w:t>méno, příjmení,</w:t>
      </w:r>
      <w:r w:rsidR="006A4FC8" w:rsidRPr="00AB4BCC">
        <w:rPr>
          <w:sz w:val="20"/>
          <w:szCs w:val="20"/>
          <w:highlight w:val="yellow"/>
        </w:rPr>
        <w:t xml:space="preserve"> funkce,</w:t>
      </w:r>
      <w:r w:rsidR="00A42DE1" w:rsidRPr="00AB4BCC">
        <w:rPr>
          <w:sz w:val="20"/>
          <w:szCs w:val="20"/>
          <w:highlight w:val="yellow"/>
        </w:rPr>
        <w:t xml:space="preserve"> podpis</w:t>
      </w:r>
      <w:r w:rsidR="006A4FC8" w:rsidRPr="00AB4BCC">
        <w:rPr>
          <w:sz w:val="20"/>
          <w:szCs w:val="20"/>
          <w:highlight w:val="yellow"/>
        </w:rPr>
        <w:t xml:space="preserve"> a</w:t>
      </w:r>
      <w:r w:rsidRPr="00AB4BCC">
        <w:rPr>
          <w:sz w:val="20"/>
          <w:szCs w:val="20"/>
          <w:highlight w:val="yellow"/>
        </w:rPr>
        <w:t xml:space="preserve"> razítko</w:t>
      </w:r>
      <w:r w:rsidR="006A4FC8">
        <w:tab/>
      </w:r>
      <w:r w:rsidR="00836393">
        <w:tab/>
      </w:r>
      <w:r w:rsidR="00836393">
        <w:tab/>
      </w:r>
    </w:p>
    <w:sectPr w:rsidR="008B7F03" w:rsidSect="00161AD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5ED" w:rsidRDefault="001D55ED" w:rsidP="0018290E">
      <w:pPr>
        <w:spacing w:after="0" w:line="240" w:lineRule="auto"/>
      </w:pPr>
      <w:r>
        <w:separator/>
      </w:r>
    </w:p>
  </w:endnote>
  <w:endnote w:type="continuationSeparator" w:id="0">
    <w:p w:rsidR="001D55ED" w:rsidRDefault="001D55ED" w:rsidP="001829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2559935"/>
      <w:docPartObj>
        <w:docPartGallery w:val="Page Numbers (Bottom of Page)"/>
        <w:docPartUnique/>
      </w:docPartObj>
    </w:sdtPr>
    <w:sdtContent>
      <w:sdt>
        <w:sdtPr>
          <w:id w:val="-1669238322"/>
          <w:docPartObj>
            <w:docPartGallery w:val="Page Numbers (Top of Page)"/>
            <w:docPartUnique/>
          </w:docPartObj>
        </w:sdtPr>
        <w:sdtContent>
          <w:p w:rsidR="001D55ED" w:rsidRDefault="001D55ED">
            <w:pPr>
              <w:pStyle w:val="Zpat"/>
              <w:jc w:val="center"/>
            </w:pPr>
            <w:r>
              <w:t xml:space="preserve">Stránka </w:t>
            </w:r>
            <w:r w:rsidR="00C777B4">
              <w:rPr>
                <w:b/>
                <w:bCs/>
                <w:sz w:val="24"/>
                <w:szCs w:val="24"/>
              </w:rPr>
              <w:fldChar w:fldCharType="begin"/>
            </w:r>
            <w:r>
              <w:rPr>
                <w:b/>
                <w:bCs/>
              </w:rPr>
              <w:instrText>PAGE</w:instrText>
            </w:r>
            <w:r w:rsidR="00C777B4">
              <w:rPr>
                <w:b/>
                <w:bCs/>
                <w:sz w:val="24"/>
                <w:szCs w:val="24"/>
              </w:rPr>
              <w:fldChar w:fldCharType="separate"/>
            </w:r>
            <w:r w:rsidR="00DA3651">
              <w:rPr>
                <w:b/>
                <w:bCs/>
                <w:noProof/>
              </w:rPr>
              <w:t>1</w:t>
            </w:r>
            <w:r w:rsidR="00C777B4">
              <w:rPr>
                <w:b/>
                <w:bCs/>
                <w:sz w:val="24"/>
                <w:szCs w:val="24"/>
              </w:rPr>
              <w:fldChar w:fldCharType="end"/>
            </w:r>
            <w:r>
              <w:t xml:space="preserve"> z </w:t>
            </w:r>
            <w:r w:rsidR="00C777B4">
              <w:rPr>
                <w:b/>
                <w:bCs/>
                <w:sz w:val="24"/>
                <w:szCs w:val="24"/>
              </w:rPr>
              <w:fldChar w:fldCharType="begin"/>
            </w:r>
            <w:r>
              <w:rPr>
                <w:b/>
                <w:bCs/>
              </w:rPr>
              <w:instrText>NUMPAGES</w:instrText>
            </w:r>
            <w:r w:rsidR="00C777B4">
              <w:rPr>
                <w:b/>
                <w:bCs/>
                <w:sz w:val="24"/>
                <w:szCs w:val="24"/>
              </w:rPr>
              <w:fldChar w:fldCharType="separate"/>
            </w:r>
            <w:r w:rsidR="00DA3651">
              <w:rPr>
                <w:b/>
                <w:bCs/>
                <w:noProof/>
              </w:rPr>
              <w:t>5</w:t>
            </w:r>
            <w:r w:rsidR="00C777B4">
              <w:rPr>
                <w:b/>
                <w:bCs/>
                <w:sz w:val="24"/>
                <w:szCs w:val="24"/>
              </w:rPr>
              <w:fldChar w:fldCharType="end"/>
            </w:r>
          </w:p>
        </w:sdtContent>
      </w:sdt>
    </w:sdtContent>
  </w:sdt>
  <w:p w:rsidR="001D55ED" w:rsidRDefault="001D55ED">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5ED" w:rsidRDefault="001D55ED" w:rsidP="0018290E">
      <w:pPr>
        <w:spacing w:after="0" w:line="240" w:lineRule="auto"/>
      </w:pPr>
      <w:r>
        <w:separator/>
      </w:r>
    </w:p>
  </w:footnote>
  <w:footnote w:type="continuationSeparator" w:id="0">
    <w:p w:rsidR="001D55ED" w:rsidRDefault="001D55ED" w:rsidP="001829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5ED" w:rsidRDefault="001D55ED" w:rsidP="0018290E">
    <w:pPr>
      <w:pStyle w:val="Zhlav"/>
      <w:jc w:val="center"/>
    </w:pPr>
    <w:r>
      <w:t>Příloha číslo 4</w:t>
    </w:r>
  </w:p>
  <w:p w:rsidR="001D55ED" w:rsidRDefault="001D55ED" w:rsidP="0018290E">
    <w:pPr>
      <w:pStyle w:val="Zhlav"/>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Nadpis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A8A06AB"/>
    <w:multiLevelType w:val="multilevel"/>
    <w:tmpl w:val="FD5A088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F1B2D70"/>
    <w:multiLevelType w:val="multilevel"/>
    <w:tmpl w:val="E5B621B2"/>
    <w:lvl w:ilvl="0">
      <w:start w:val="1"/>
      <w:numFmt w:val="decimal"/>
      <w:lvlText w:val="%1."/>
      <w:lvlJc w:val="left"/>
      <w:pPr>
        <w:ind w:left="720" w:hanging="360"/>
      </w:pPr>
      <w:rPr>
        <w:b/>
      </w:rPr>
    </w:lvl>
    <w:lvl w:ilvl="1">
      <w:start w:val="1"/>
      <w:numFmt w:val="decimal"/>
      <w:lvlText w:val="%1.%2."/>
      <w:lvlJc w:val="left"/>
      <w:pPr>
        <w:ind w:left="792" w:hanging="432"/>
      </w:pPr>
      <w:rPr>
        <w:b/>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nsid w:val="118A072B"/>
    <w:multiLevelType w:val="hybridMultilevel"/>
    <w:tmpl w:val="4DEE29E4"/>
    <w:lvl w:ilvl="0" w:tplc="F4C48638">
      <w:start w:val="1"/>
      <w:numFmt w:val="bullet"/>
      <w:lvlText w:val=""/>
      <w:lvlJc w:val="left"/>
      <w:pPr>
        <w:tabs>
          <w:tab w:val="num" w:pos="936"/>
        </w:tabs>
        <w:ind w:left="936" w:hanging="288"/>
      </w:pPr>
      <w:rPr>
        <w:rFonts w:ascii="Wingdings 2" w:hAnsi="Wingdings 2" w:hint="default"/>
        <w:sz w:val="24"/>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
    <w:nsid w:val="135F471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42A519F"/>
    <w:multiLevelType w:val="hybridMultilevel"/>
    <w:tmpl w:val="265A90E2"/>
    <w:lvl w:ilvl="0" w:tplc="0405000B">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nsid w:val="1D580040"/>
    <w:multiLevelType w:val="hybridMultilevel"/>
    <w:tmpl w:val="95C06E56"/>
    <w:lvl w:ilvl="0" w:tplc="0405000D">
      <w:start w:val="1"/>
      <w:numFmt w:val="bullet"/>
      <w:lvlText w:val=""/>
      <w:lvlJc w:val="left"/>
      <w:pPr>
        <w:ind w:left="720" w:hanging="360"/>
      </w:pPr>
      <w:rPr>
        <w:rFonts w:ascii="Wingdings" w:hAnsi="Wingding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3D9E0A85"/>
    <w:multiLevelType w:val="multilevel"/>
    <w:tmpl w:val="E5B621B2"/>
    <w:lvl w:ilvl="0">
      <w:start w:val="1"/>
      <w:numFmt w:val="decimal"/>
      <w:lvlText w:val="%1."/>
      <w:lvlJc w:val="left"/>
      <w:pPr>
        <w:ind w:left="360" w:hanging="360"/>
      </w:pPr>
      <w:rPr>
        <w:b/>
      </w:rPr>
    </w:lvl>
    <w:lvl w:ilvl="1">
      <w:start w:val="1"/>
      <w:numFmt w:val="decimal"/>
      <w:lvlText w:val="%1.%2."/>
      <w:lvlJc w:val="left"/>
      <w:pPr>
        <w:ind w:left="43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0405A70"/>
    <w:multiLevelType w:val="hybridMultilevel"/>
    <w:tmpl w:val="9E1C49B6"/>
    <w:lvl w:ilvl="0" w:tplc="0405000D">
      <w:start w:val="1"/>
      <w:numFmt w:val="bullet"/>
      <w:lvlText w:val=""/>
      <w:lvlJc w:val="left"/>
      <w:pPr>
        <w:ind w:left="720" w:hanging="360"/>
      </w:pPr>
      <w:rPr>
        <w:rFonts w:ascii="Wingdings" w:hAnsi="Wingding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53FA5B0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9520CF6"/>
    <w:multiLevelType w:val="multilevel"/>
    <w:tmpl w:val="E5B621B2"/>
    <w:lvl w:ilvl="0">
      <w:start w:val="1"/>
      <w:numFmt w:val="decimal"/>
      <w:lvlText w:val="%1."/>
      <w:lvlJc w:val="left"/>
      <w:pPr>
        <w:ind w:left="360" w:hanging="360"/>
      </w:pPr>
      <w:rPr>
        <w:b/>
      </w:rPr>
    </w:lvl>
    <w:lvl w:ilvl="1">
      <w:start w:val="1"/>
      <w:numFmt w:val="decimal"/>
      <w:lvlText w:val="%1.%2."/>
      <w:lvlJc w:val="left"/>
      <w:pPr>
        <w:ind w:left="43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7EC1740F"/>
    <w:multiLevelType w:val="hybridMultilevel"/>
    <w:tmpl w:val="E0DE61F6"/>
    <w:lvl w:ilvl="0" w:tplc="94B2E6B8">
      <w:start w:val="5"/>
      <w:numFmt w:val="bullet"/>
      <w:lvlText w:val="-"/>
      <w:lvlJc w:val="left"/>
      <w:pPr>
        <w:ind w:left="1068" w:hanging="360"/>
      </w:pPr>
      <w:rPr>
        <w:rFonts w:ascii="Calibri" w:eastAsia="Calibri" w:hAnsi="Calibri" w:cs="Calibr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num w:numId="1">
    <w:abstractNumId w:val="0"/>
  </w:num>
  <w:num w:numId="2">
    <w:abstractNumId w:val="7"/>
  </w:num>
  <w:num w:numId="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3"/>
  </w:num>
  <w:num w:numId="6">
    <w:abstractNumId w:val="2"/>
  </w:num>
  <w:num w:numId="7">
    <w:abstractNumId w:val="10"/>
  </w:num>
  <w:num w:numId="8">
    <w:abstractNumId w:val="4"/>
  </w:num>
  <w:num w:numId="9">
    <w:abstractNumId w:val="9"/>
  </w:num>
  <w:num w:numId="10">
    <w:abstractNumId w:val="5"/>
  </w:num>
  <w:num w:numId="11">
    <w:abstractNumId w:val="1"/>
  </w:num>
  <w:num w:numId="12">
    <w:abstractNumId w:val="8"/>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8290E"/>
    <w:rsid w:val="00005245"/>
    <w:rsid w:val="000167CB"/>
    <w:rsid w:val="00017D2D"/>
    <w:rsid w:val="00073487"/>
    <w:rsid w:val="00074326"/>
    <w:rsid w:val="00087C87"/>
    <w:rsid w:val="000C0C0F"/>
    <w:rsid w:val="000C21B3"/>
    <w:rsid w:val="000C5D48"/>
    <w:rsid w:val="000D2F94"/>
    <w:rsid w:val="000E03C5"/>
    <w:rsid w:val="0011784C"/>
    <w:rsid w:val="00127714"/>
    <w:rsid w:val="0015417E"/>
    <w:rsid w:val="00161AD3"/>
    <w:rsid w:val="0017742C"/>
    <w:rsid w:val="0018290E"/>
    <w:rsid w:val="001A333F"/>
    <w:rsid w:val="001B13BB"/>
    <w:rsid w:val="001D3E28"/>
    <w:rsid w:val="001D55ED"/>
    <w:rsid w:val="001D5E45"/>
    <w:rsid w:val="00242DD2"/>
    <w:rsid w:val="00245D48"/>
    <w:rsid w:val="00251EDD"/>
    <w:rsid w:val="00262EB1"/>
    <w:rsid w:val="002668CA"/>
    <w:rsid w:val="002718C1"/>
    <w:rsid w:val="002733F7"/>
    <w:rsid w:val="00275E33"/>
    <w:rsid w:val="00306906"/>
    <w:rsid w:val="00314A23"/>
    <w:rsid w:val="00315C8E"/>
    <w:rsid w:val="00394DA5"/>
    <w:rsid w:val="003B7F9A"/>
    <w:rsid w:val="003D47C8"/>
    <w:rsid w:val="003E260F"/>
    <w:rsid w:val="003E3D59"/>
    <w:rsid w:val="003F39B4"/>
    <w:rsid w:val="003F3B8D"/>
    <w:rsid w:val="00461E4B"/>
    <w:rsid w:val="00463B2E"/>
    <w:rsid w:val="00467761"/>
    <w:rsid w:val="0047547A"/>
    <w:rsid w:val="00485B9D"/>
    <w:rsid w:val="004A084F"/>
    <w:rsid w:val="004B33AE"/>
    <w:rsid w:val="004B761D"/>
    <w:rsid w:val="004F503C"/>
    <w:rsid w:val="00500883"/>
    <w:rsid w:val="00504EB7"/>
    <w:rsid w:val="00526C36"/>
    <w:rsid w:val="005547D9"/>
    <w:rsid w:val="005D6F02"/>
    <w:rsid w:val="005E7D2D"/>
    <w:rsid w:val="005F722E"/>
    <w:rsid w:val="00617126"/>
    <w:rsid w:val="00623FF1"/>
    <w:rsid w:val="00630FDE"/>
    <w:rsid w:val="006354FA"/>
    <w:rsid w:val="006465BB"/>
    <w:rsid w:val="00662190"/>
    <w:rsid w:val="006A4FC8"/>
    <w:rsid w:val="006D2D67"/>
    <w:rsid w:val="006D3D78"/>
    <w:rsid w:val="006F2BD5"/>
    <w:rsid w:val="00736AE9"/>
    <w:rsid w:val="007633FE"/>
    <w:rsid w:val="007701B9"/>
    <w:rsid w:val="007853F9"/>
    <w:rsid w:val="00796D5E"/>
    <w:rsid w:val="007A2EF9"/>
    <w:rsid w:val="007F4913"/>
    <w:rsid w:val="00813866"/>
    <w:rsid w:val="0081403F"/>
    <w:rsid w:val="00825D73"/>
    <w:rsid w:val="00836393"/>
    <w:rsid w:val="0086337C"/>
    <w:rsid w:val="00865F5E"/>
    <w:rsid w:val="008940D0"/>
    <w:rsid w:val="008A47BB"/>
    <w:rsid w:val="008A71A4"/>
    <w:rsid w:val="008B7F03"/>
    <w:rsid w:val="008C602C"/>
    <w:rsid w:val="008D5C0D"/>
    <w:rsid w:val="008D6F95"/>
    <w:rsid w:val="009167DA"/>
    <w:rsid w:val="00950873"/>
    <w:rsid w:val="009B4117"/>
    <w:rsid w:val="009C3E66"/>
    <w:rsid w:val="009E205D"/>
    <w:rsid w:val="009E5A0A"/>
    <w:rsid w:val="00A116FF"/>
    <w:rsid w:val="00A13505"/>
    <w:rsid w:val="00A34691"/>
    <w:rsid w:val="00A42DE1"/>
    <w:rsid w:val="00AA3ACB"/>
    <w:rsid w:val="00AB4BCC"/>
    <w:rsid w:val="00AD4C35"/>
    <w:rsid w:val="00AD65EF"/>
    <w:rsid w:val="00B05D45"/>
    <w:rsid w:val="00B12C50"/>
    <w:rsid w:val="00B1745B"/>
    <w:rsid w:val="00B47FC3"/>
    <w:rsid w:val="00B61ABA"/>
    <w:rsid w:val="00B771C2"/>
    <w:rsid w:val="00B92CFA"/>
    <w:rsid w:val="00B955DC"/>
    <w:rsid w:val="00BA0A55"/>
    <w:rsid w:val="00C375E9"/>
    <w:rsid w:val="00C4111A"/>
    <w:rsid w:val="00C459AD"/>
    <w:rsid w:val="00C55D23"/>
    <w:rsid w:val="00C74B7B"/>
    <w:rsid w:val="00C76185"/>
    <w:rsid w:val="00C777B4"/>
    <w:rsid w:val="00C83BBC"/>
    <w:rsid w:val="00CA07A9"/>
    <w:rsid w:val="00CC2C52"/>
    <w:rsid w:val="00D15EF8"/>
    <w:rsid w:val="00D258F6"/>
    <w:rsid w:val="00D370A0"/>
    <w:rsid w:val="00D377E1"/>
    <w:rsid w:val="00D95445"/>
    <w:rsid w:val="00DA3651"/>
    <w:rsid w:val="00DA3D98"/>
    <w:rsid w:val="00DB1B18"/>
    <w:rsid w:val="00DD2AFE"/>
    <w:rsid w:val="00DF2FE7"/>
    <w:rsid w:val="00DF428C"/>
    <w:rsid w:val="00E5639F"/>
    <w:rsid w:val="00E776CE"/>
    <w:rsid w:val="00E84E2D"/>
    <w:rsid w:val="00E92083"/>
    <w:rsid w:val="00EA0E6B"/>
    <w:rsid w:val="00EC011F"/>
    <w:rsid w:val="00F02562"/>
    <w:rsid w:val="00F13D93"/>
    <w:rsid w:val="00F14600"/>
    <w:rsid w:val="00F26E53"/>
    <w:rsid w:val="00F466D3"/>
    <w:rsid w:val="00F765B6"/>
    <w:rsid w:val="00FA48A3"/>
    <w:rsid w:val="00FE267A"/>
    <w:rsid w:val="00FE37B9"/>
    <w:rsid w:val="00FF69CC"/>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1784C"/>
    <w:pPr>
      <w:suppressAutoHyphens/>
    </w:pPr>
    <w:rPr>
      <w:rFonts w:ascii="Calibri" w:eastAsia="Calibri" w:hAnsi="Calibri" w:cs="Calibri"/>
      <w:lang w:eastAsia="ar-SA"/>
    </w:rPr>
  </w:style>
  <w:style w:type="paragraph" w:styleId="Nadpis5">
    <w:name w:val="heading 5"/>
    <w:basedOn w:val="Normln"/>
    <w:next w:val="Zkladntext"/>
    <w:link w:val="Nadpis5Char"/>
    <w:qFormat/>
    <w:rsid w:val="0011784C"/>
    <w:pPr>
      <w:keepNext/>
      <w:numPr>
        <w:ilvl w:val="4"/>
        <w:numId w:val="1"/>
      </w:numPr>
      <w:spacing w:before="240" w:after="120"/>
      <w:outlineLvl w:val="4"/>
    </w:pPr>
    <w:rPr>
      <w:rFonts w:ascii="Arial" w:eastAsia="MS Mincho" w:hAnsi="Arial" w:cs="Tahoma"/>
      <w:b/>
      <w:b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8290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8290E"/>
  </w:style>
  <w:style w:type="paragraph" w:styleId="Zpat">
    <w:name w:val="footer"/>
    <w:basedOn w:val="Normln"/>
    <w:link w:val="ZpatChar"/>
    <w:uiPriority w:val="99"/>
    <w:unhideWhenUsed/>
    <w:rsid w:val="0018290E"/>
    <w:pPr>
      <w:tabs>
        <w:tab w:val="center" w:pos="4536"/>
        <w:tab w:val="right" w:pos="9072"/>
      </w:tabs>
      <w:spacing w:after="0" w:line="240" w:lineRule="auto"/>
    </w:pPr>
  </w:style>
  <w:style w:type="character" w:customStyle="1" w:styleId="ZpatChar">
    <w:name w:val="Zápatí Char"/>
    <w:basedOn w:val="Standardnpsmoodstavce"/>
    <w:link w:val="Zpat"/>
    <w:uiPriority w:val="99"/>
    <w:rsid w:val="0018290E"/>
  </w:style>
  <w:style w:type="character" w:customStyle="1" w:styleId="Nadpis5Char">
    <w:name w:val="Nadpis 5 Char"/>
    <w:basedOn w:val="Standardnpsmoodstavce"/>
    <w:link w:val="Nadpis5"/>
    <w:rsid w:val="0011784C"/>
    <w:rPr>
      <w:rFonts w:ascii="Arial" w:eastAsia="MS Mincho" w:hAnsi="Arial" w:cs="Tahoma"/>
      <w:b/>
      <w:bCs/>
      <w:sz w:val="24"/>
      <w:szCs w:val="24"/>
      <w:lang w:eastAsia="ar-SA"/>
    </w:rPr>
  </w:style>
  <w:style w:type="paragraph" w:styleId="Zkladntext">
    <w:name w:val="Body Text"/>
    <w:basedOn w:val="Normln"/>
    <w:link w:val="ZkladntextChar"/>
    <w:rsid w:val="0011784C"/>
    <w:pPr>
      <w:spacing w:after="120"/>
    </w:pPr>
  </w:style>
  <w:style w:type="character" w:customStyle="1" w:styleId="ZkladntextChar">
    <w:name w:val="Základní text Char"/>
    <w:basedOn w:val="Standardnpsmoodstavce"/>
    <w:link w:val="Zkladntext"/>
    <w:rsid w:val="0011784C"/>
    <w:rPr>
      <w:rFonts w:ascii="Calibri" w:eastAsia="Calibri" w:hAnsi="Calibri" w:cs="Calibri"/>
      <w:lang w:eastAsia="ar-SA"/>
    </w:rPr>
  </w:style>
  <w:style w:type="paragraph" w:styleId="Bezmezer">
    <w:name w:val="No Spacing"/>
    <w:qFormat/>
    <w:rsid w:val="0011784C"/>
    <w:pPr>
      <w:suppressAutoHyphens/>
      <w:spacing w:after="0" w:line="240" w:lineRule="auto"/>
    </w:pPr>
    <w:rPr>
      <w:rFonts w:ascii="Calibri" w:eastAsia="Calibri" w:hAnsi="Calibri" w:cs="Calibri"/>
      <w:lang w:eastAsia="ar-SA"/>
    </w:rPr>
  </w:style>
  <w:style w:type="character" w:styleId="Hypertextovodkaz">
    <w:name w:val="Hyperlink"/>
    <w:basedOn w:val="Standardnpsmoodstavce"/>
    <w:uiPriority w:val="99"/>
    <w:unhideWhenUsed/>
    <w:rsid w:val="0011784C"/>
    <w:rPr>
      <w:color w:val="0000FF"/>
      <w:u w:val="single"/>
    </w:rPr>
  </w:style>
  <w:style w:type="paragraph" w:styleId="Textbubliny">
    <w:name w:val="Balloon Text"/>
    <w:basedOn w:val="Normln"/>
    <w:link w:val="TextbublinyChar"/>
    <w:uiPriority w:val="99"/>
    <w:semiHidden/>
    <w:unhideWhenUsed/>
    <w:rsid w:val="008940D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940D0"/>
    <w:rPr>
      <w:rFonts w:ascii="Tahoma" w:eastAsia="Calibri" w:hAnsi="Tahoma" w:cs="Tahoma"/>
      <w:sz w:val="16"/>
      <w:szCs w:val="16"/>
      <w:lang w:eastAsia="ar-SA"/>
    </w:rPr>
  </w:style>
  <w:style w:type="paragraph" w:styleId="Textpoznpodarou">
    <w:name w:val="footnote text"/>
    <w:basedOn w:val="Normln"/>
    <w:link w:val="TextpoznpodarouChar"/>
    <w:uiPriority w:val="99"/>
    <w:semiHidden/>
    <w:unhideWhenUsed/>
    <w:rsid w:val="00E776CE"/>
    <w:pPr>
      <w:suppressAutoHyphens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style>
  <w:style w:type="character" w:customStyle="1" w:styleId="TextpoznpodarouChar">
    <w:name w:val="Text pozn. pod čarou Char"/>
    <w:basedOn w:val="Standardnpsmoodstavce"/>
    <w:link w:val="Textpoznpodarou"/>
    <w:uiPriority w:val="99"/>
    <w:semiHidden/>
    <w:rsid w:val="00E776CE"/>
    <w:rPr>
      <w:rFonts w:ascii="Times New Roman" w:eastAsia="MS Mincho" w:hAnsi="Times New Roman" w:cs="Times New Roman"/>
      <w:sz w:val="20"/>
      <w:szCs w:val="20"/>
    </w:rPr>
  </w:style>
  <w:style w:type="character" w:styleId="Znakapoznpodarou">
    <w:name w:val="footnote reference"/>
    <w:uiPriority w:val="99"/>
    <w:semiHidden/>
    <w:unhideWhenUsed/>
    <w:rsid w:val="00E776CE"/>
    <w:rPr>
      <w:vertAlign w:val="superscript"/>
    </w:rPr>
  </w:style>
  <w:style w:type="paragraph" w:styleId="Odstavecseseznamem">
    <w:name w:val="List Paragraph"/>
    <w:basedOn w:val="Normln"/>
    <w:uiPriority w:val="34"/>
    <w:qFormat/>
    <w:rsid w:val="00485B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1784C"/>
    <w:pPr>
      <w:suppressAutoHyphens/>
    </w:pPr>
    <w:rPr>
      <w:rFonts w:ascii="Calibri" w:eastAsia="Calibri" w:hAnsi="Calibri" w:cs="Calibri"/>
      <w:lang w:eastAsia="ar-SA"/>
    </w:rPr>
  </w:style>
  <w:style w:type="paragraph" w:styleId="Nadpis5">
    <w:name w:val="heading 5"/>
    <w:basedOn w:val="Normln"/>
    <w:next w:val="Zkladntext"/>
    <w:link w:val="Nadpis5Char"/>
    <w:qFormat/>
    <w:rsid w:val="0011784C"/>
    <w:pPr>
      <w:keepNext/>
      <w:numPr>
        <w:ilvl w:val="4"/>
        <w:numId w:val="1"/>
      </w:numPr>
      <w:spacing w:before="240" w:after="120"/>
      <w:outlineLvl w:val="4"/>
    </w:pPr>
    <w:rPr>
      <w:rFonts w:ascii="Arial" w:eastAsia="MS Mincho" w:hAnsi="Arial" w:cs="Tahoma"/>
      <w:b/>
      <w:b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8290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8290E"/>
  </w:style>
  <w:style w:type="paragraph" w:styleId="Zpat">
    <w:name w:val="footer"/>
    <w:basedOn w:val="Normln"/>
    <w:link w:val="ZpatChar"/>
    <w:uiPriority w:val="99"/>
    <w:unhideWhenUsed/>
    <w:rsid w:val="0018290E"/>
    <w:pPr>
      <w:tabs>
        <w:tab w:val="center" w:pos="4536"/>
        <w:tab w:val="right" w:pos="9072"/>
      </w:tabs>
      <w:spacing w:after="0" w:line="240" w:lineRule="auto"/>
    </w:pPr>
  </w:style>
  <w:style w:type="character" w:customStyle="1" w:styleId="ZpatChar">
    <w:name w:val="Zápatí Char"/>
    <w:basedOn w:val="Standardnpsmoodstavce"/>
    <w:link w:val="Zpat"/>
    <w:uiPriority w:val="99"/>
    <w:rsid w:val="0018290E"/>
  </w:style>
  <w:style w:type="character" w:customStyle="1" w:styleId="Nadpis5Char">
    <w:name w:val="Nadpis 5 Char"/>
    <w:basedOn w:val="Standardnpsmoodstavce"/>
    <w:link w:val="Nadpis5"/>
    <w:rsid w:val="0011784C"/>
    <w:rPr>
      <w:rFonts w:ascii="Arial" w:eastAsia="MS Mincho" w:hAnsi="Arial" w:cs="Tahoma"/>
      <w:b/>
      <w:bCs/>
      <w:sz w:val="24"/>
      <w:szCs w:val="24"/>
      <w:lang w:eastAsia="ar-SA"/>
    </w:rPr>
  </w:style>
  <w:style w:type="paragraph" w:styleId="Zkladntext">
    <w:name w:val="Body Text"/>
    <w:basedOn w:val="Normln"/>
    <w:link w:val="ZkladntextChar"/>
    <w:rsid w:val="0011784C"/>
    <w:pPr>
      <w:spacing w:after="120"/>
    </w:pPr>
  </w:style>
  <w:style w:type="character" w:customStyle="1" w:styleId="ZkladntextChar">
    <w:name w:val="Základní text Char"/>
    <w:basedOn w:val="Standardnpsmoodstavce"/>
    <w:link w:val="Zkladntext"/>
    <w:rsid w:val="0011784C"/>
    <w:rPr>
      <w:rFonts w:ascii="Calibri" w:eastAsia="Calibri" w:hAnsi="Calibri" w:cs="Calibri"/>
      <w:lang w:eastAsia="ar-SA"/>
    </w:rPr>
  </w:style>
  <w:style w:type="paragraph" w:styleId="Bezmezer">
    <w:name w:val="No Spacing"/>
    <w:qFormat/>
    <w:rsid w:val="0011784C"/>
    <w:pPr>
      <w:suppressAutoHyphens/>
      <w:spacing w:after="0" w:line="240" w:lineRule="auto"/>
    </w:pPr>
    <w:rPr>
      <w:rFonts w:ascii="Calibri" w:eastAsia="Calibri" w:hAnsi="Calibri" w:cs="Calibri"/>
      <w:lang w:eastAsia="ar-SA"/>
    </w:rPr>
  </w:style>
  <w:style w:type="character" w:styleId="Hypertextovodkaz">
    <w:name w:val="Hyperlink"/>
    <w:basedOn w:val="Standardnpsmoodstavce"/>
    <w:uiPriority w:val="99"/>
    <w:unhideWhenUsed/>
    <w:rsid w:val="0011784C"/>
    <w:rPr>
      <w:color w:val="0000FF"/>
      <w:u w:val="single"/>
    </w:rPr>
  </w:style>
  <w:style w:type="paragraph" w:styleId="Textbubliny">
    <w:name w:val="Balloon Text"/>
    <w:basedOn w:val="Normln"/>
    <w:link w:val="TextbublinyChar"/>
    <w:uiPriority w:val="99"/>
    <w:semiHidden/>
    <w:unhideWhenUsed/>
    <w:rsid w:val="008940D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940D0"/>
    <w:rPr>
      <w:rFonts w:ascii="Tahoma" w:eastAsia="Calibri" w:hAnsi="Tahoma" w:cs="Tahoma"/>
      <w:sz w:val="16"/>
      <w:szCs w:val="16"/>
      <w:lang w:eastAsia="ar-SA"/>
    </w:rPr>
  </w:style>
  <w:style w:type="paragraph" w:styleId="Textpoznpodarou">
    <w:name w:val="footnote text"/>
    <w:basedOn w:val="Normln"/>
    <w:link w:val="TextpoznpodarouChar"/>
    <w:uiPriority w:val="99"/>
    <w:semiHidden/>
    <w:unhideWhenUsed/>
    <w:rsid w:val="00E776CE"/>
    <w:pPr>
      <w:suppressAutoHyphens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style>
  <w:style w:type="character" w:customStyle="1" w:styleId="TextpoznpodarouChar">
    <w:name w:val="Text pozn. pod čarou Char"/>
    <w:basedOn w:val="Standardnpsmoodstavce"/>
    <w:link w:val="Textpoznpodarou"/>
    <w:uiPriority w:val="99"/>
    <w:semiHidden/>
    <w:rsid w:val="00E776CE"/>
    <w:rPr>
      <w:rFonts w:ascii="Times New Roman" w:eastAsia="MS Mincho" w:hAnsi="Times New Roman" w:cs="Times New Roman"/>
      <w:sz w:val="20"/>
      <w:szCs w:val="20"/>
    </w:rPr>
  </w:style>
  <w:style w:type="character" w:styleId="Znakapoznpodarou">
    <w:name w:val="footnote reference"/>
    <w:uiPriority w:val="99"/>
    <w:semiHidden/>
    <w:unhideWhenUsed/>
    <w:rsid w:val="00E776CE"/>
    <w:rPr>
      <w:vertAlign w:val="superscript"/>
    </w:rPr>
  </w:style>
  <w:style w:type="paragraph" w:styleId="Odstavecseseznamem">
    <w:name w:val="List Paragraph"/>
    <w:basedOn w:val="Normln"/>
    <w:uiPriority w:val="34"/>
    <w:qFormat/>
    <w:rsid w:val="00485B9D"/>
    <w:pPr>
      <w:ind w:left="720"/>
      <w:contextualSpacing/>
    </w:pPr>
  </w:style>
</w:styles>
</file>

<file path=word/webSettings.xml><?xml version="1.0" encoding="utf-8"?>
<w:webSettings xmlns:r="http://schemas.openxmlformats.org/officeDocument/2006/relationships" xmlns:w="http://schemas.openxmlformats.org/wordprocessingml/2006/main">
  <w:divs>
    <w:div w:id="97482229">
      <w:bodyDiv w:val="1"/>
      <w:marLeft w:val="0"/>
      <w:marRight w:val="0"/>
      <w:marTop w:val="0"/>
      <w:marBottom w:val="0"/>
      <w:divBdr>
        <w:top w:val="none" w:sz="0" w:space="0" w:color="auto"/>
        <w:left w:val="none" w:sz="0" w:space="0" w:color="auto"/>
        <w:bottom w:val="none" w:sz="0" w:space="0" w:color="auto"/>
        <w:right w:val="none" w:sz="0" w:space="0" w:color="auto"/>
      </w:divBdr>
    </w:div>
    <w:div w:id="322317951">
      <w:bodyDiv w:val="1"/>
      <w:marLeft w:val="0"/>
      <w:marRight w:val="0"/>
      <w:marTop w:val="0"/>
      <w:marBottom w:val="0"/>
      <w:divBdr>
        <w:top w:val="none" w:sz="0" w:space="0" w:color="auto"/>
        <w:left w:val="none" w:sz="0" w:space="0" w:color="auto"/>
        <w:bottom w:val="none" w:sz="0" w:space="0" w:color="auto"/>
        <w:right w:val="none" w:sz="0" w:space="0" w:color="auto"/>
      </w:divBdr>
    </w:div>
    <w:div w:id="813522352">
      <w:bodyDiv w:val="1"/>
      <w:marLeft w:val="0"/>
      <w:marRight w:val="0"/>
      <w:marTop w:val="0"/>
      <w:marBottom w:val="0"/>
      <w:divBdr>
        <w:top w:val="none" w:sz="0" w:space="0" w:color="auto"/>
        <w:left w:val="none" w:sz="0" w:space="0" w:color="auto"/>
        <w:bottom w:val="none" w:sz="0" w:space="0" w:color="auto"/>
        <w:right w:val="none" w:sz="0" w:space="0" w:color="auto"/>
      </w:divBdr>
    </w:div>
    <w:div w:id="1062094404">
      <w:bodyDiv w:val="1"/>
      <w:marLeft w:val="0"/>
      <w:marRight w:val="0"/>
      <w:marTop w:val="0"/>
      <w:marBottom w:val="0"/>
      <w:divBdr>
        <w:top w:val="none" w:sz="0" w:space="0" w:color="auto"/>
        <w:left w:val="none" w:sz="0" w:space="0" w:color="auto"/>
        <w:bottom w:val="none" w:sz="0" w:space="0" w:color="auto"/>
        <w:right w:val="none" w:sz="0" w:space="0" w:color="auto"/>
      </w:divBdr>
    </w:div>
    <w:div w:id="1378628674">
      <w:bodyDiv w:val="1"/>
      <w:marLeft w:val="0"/>
      <w:marRight w:val="0"/>
      <w:marTop w:val="0"/>
      <w:marBottom w:val="0"/>
      <w:divBdr>
        <w:top w:val="none" w:sz="0" w:space="0" w:color="auto"/>
        <w:left w:val="none" w:sz="0" w:space="0" w:color="auto"/>
        <w:bottom w:val="none" w:sz="0" w:space="0" w:color="auto"/>
        <w:right w:val="none" w:sz="0" w:space="0" w:color="auto"/>
      </w:divBdr>
    </w:div>
    <w:div w:id="212364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23186-14F7-4349-9057-8122B63A4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Pages>
  <Words>1603</Words>
  <Characters>9463</Characters>
  <Application>Microsoft Office Word</Application>
  <DocSecurity>0</DocSecurity>
  <Lines>78</Lines>
  <Paragraphs>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Voborník Jiří</dc:creator>
  <cp:lastModifiedBy>Capino</cp:lastModifiedBy>
  <cp:revision>23</cp:revision>
  <cp:lastPrinted>2022-12-06T08:12:00Z</cp:lastPrinted>
  <dcterms:created xsi:type="dcterms:W3CDTF">2024-07-10T10:30:00Z</dcterms:created>
  <dcterms:modified xsi:type="dcterms:W3CDTF">2026-07-28T13:12:00Z</dcterms:modified>
</cp:coreProperties>
</file>